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7" w:rsidRDefault="004D0767">
      <w:pPr>
        <w:spacing w:line="600" w:lineRule="exact"/>
        <w:jc w:val="center"/>
        <w:rPr>
          <w:rFonts w:ascii="方正黑体_GBK" w:eastAsia="方正黑体_GBK" w:hAnsi="方正黑体_GBK" w:cs="方正黑体_GBK"/>
          <w:w w:val="95"/>
        </w:rPr>
      </w:pPr>
    </w:p>
    <w:p w:rsidR="004D0767" w:rsidRDefault="00B9124C">
      <w:pPr>
        <w:snapToGrid w:val="0"/>
        <w:jc w:val="center"/>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江北区文化馆</w:t>
      </w:r>
    </w:p>
    <w:p w:rsidR="004D0767" w:rsidRDefault="00B9124C">
      <w:pPr>
        <w:snapToGrid w:val="0"/>
        <w:jc w:val="center"/>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参加第九届重庆市戏剧曲艺大赛（戏剧小品）</w:t>
      </w:r>
    </w:p>
    <w:p w:rsidR="004D0767" w:rsidRDefault="00B9124C">
      <w:pPr>
        <w:snapToGrid w:val="0"/>
        <w:jc w:val="center"/>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编导、演员、服装、化妆、道具服务</w:t>
      </w:r>
    </w:p>
    <w:p w:rsidR="004D0767" w:rsidRDefault="00B9124C">
      <w:pPr>
        <w:snapToGrid w:val="0"/>
        <w:ind w:firstLineChars="800" w:firstLine="3520"/>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采购文件</w:t>
      </w:r>
    </w:p>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B9124C">
      <w:pPr>
        <w:jc w:val="center"/>
        <w:rPr>
          <w:rFonts w:ascii="方正仿宋_GBK" w:eastAsia="方正仿宋_GBK" w:hAnsi="黑体"/>
          <w:b/>
          <w:color w:val="000000"/>
        </w:rPr>
      </w:pPr>
      <w:r>
        <w:rPr>
          <w:rFonts w:ascii="方正仿宋_GBK" w:eastAsia="方正仿宋_GBK" w:hAnsi="黑体" w:hint="eastAsia"/>
          <w:b/>
          <w:color w:val="000000"/>
        </w:rPr>
        <w:t>采购单位：重庆市江北区文化馆</w:t>
      </w:r>
    </w:p>
    <w:p w:rsidR="004D0767" w:rsidRDefault="00B9124C">
      <w:pPr>
        <w:jc w:val="center"/>
        <w:rPr>
          <w:rFonts w:ascii="方正仿宋_GBK" w:eastAsia="方正仿宋_GBK" w:hAnsi="黑体"/>
          <w:b/>
          <w:color w:val="000000"/>
        </w:rPr>
      </w:pPr>
      <w:r>
        <w:rPr>
          <w:rFonts w:ascii="方正仿宋_GBK" w:eastAsia="方正仿宋_GBK" w:hAnsi="黑体" w:hint="eastAsia"/>
          <w:b/>
          <w:color w:val="000000"/>
        </w:rPr>
        <w:t xml:space="preserve">  采购方式：线下招标（综合评分）</w:t>
      </w:r>
    </w:p>
    <w:p w:rsidR="004D0767" w:rsidRDefault="004D0767">
      <w:pPr>
        <w:snapToGrid w:val="0"/>
        <w:spacing w:line="600" w:lineRule="exact"/>
        <w:rPr>
          <w:rFonts w:ascii="方正仿宋_GBK" w:eastAsia="方正仿宋_GBK" w:hAnsi="黑体"/>
          <w:b/>
          <w:color w:val="000000"/>
        </w:rPr>
      </w:pPr>
    </w:p>
    <w:p w:rsidR="004D0767" w:rsidRDefault="004D0767">
      <w:pPr>
        <w:snapToGrid w:val="0"/>
        <w:spacing w:line="600" w:lineRule="exact"/>
        <w:rPr>
          <w:rFonts w:ascii="方正仿宋_GBK" w:eastAsia="方正仿宋_GBK" w:hAnsi="黑体"/>
          <w:b/>
          <w:color w:val="000000"/>
        </w:rPr>
      </w:pPr>
    </w:p>
    <w:p w:rsidR="004D0767" w:rsidRDefault="00B9124C">
      <w:pPr>
        <w:snapToGrid w:val="0"/>
        <w:spacing w:line="600" w:lineRule="exact"/>
        <w:jc w:val="center"/>
        <w:rPr>
          <w:rFonts w:ascii="方正仿宋_GBK" w:eastAsia="方正仿宋_GBK" w:hAnsi="黑体"/>
          <w:b/>
          <w:color w:val="000000"/>
        </w:rPr>
      </w:pPr>
      <w:r>
        <w:rPr>
          <w:rFonts w:ascii="方正仿宋_GBK" w:eastAsia="方正仿宋_GBK" w:hAnsi="黑体" w:hint="eastAsia"/>
          <w:b/>
          <w:color w:val="000000"/>
        </w:rPr>
        <w:t>20</w:t>
      </w:r>
      <w:r>
        <w:rPr>
          <w:rFonts w:ascii="方正仿宋_GBK" w:eastAsia="方正仿宋_GBK" w:hAnsi="黑体"/>
          <w:b/>
          <w:color w:val="000000"/>
        </w:rPr>
        <w:t>2</w:t>
      </w:r>
      <w:r>
        <w:rPr>
          <w:rFonts w:ascii="方正仿宋_GBK" w:eastAsia="方正仿宋_GBK" w:hAnsi="黑体" w:hint="eastAsia"/>
          <w:b/>
          <w:color w:val="000000"/>
        </w:rPr>
        <w:t>4年</w:t>
      </w:r>
      <w:r>
        <w:rPr>
          <w:rFonts w:ascii="方正仿宋_GBK" w:eastAsia="方正仿宋_GBK" w:hAnsi="黑体"/>
          <w:b/>
          <w:color w:val="000000"/>
        </w:rPr>
        <w:t>10</w:t>
      </w:r>
      <w:r>
        <w:rPr>
          <w:rFonts w:ascii="方正仿宋_GBK" w:eastAsia="方正仿宋_GBK" w:hAnsi="黑体" w:hint="eastAsia"/>
          <w:b/>
          <w:color w:val="000000"/>
        </w:rPr>
        <w:t>月</w:t>
      </w:r>
    </w:p>
    <w:p w:rsidR="004D0767" w:rsidRDefault="00B9124C">
      <w:pPr>
        <w:pStyle w:val="3"/>
        <w:spacing w:before="0" w:after="0" w:line="312" w:lineRule="auto"/>
        <w:rPr>
          <w:rFonts w:ascii="宋体" w:hAnsi="宋体" w:cs="宋体"/>
          <w:sz w:val="24"/>
          <w:szCs w:val="24"/>
        </w:rPr>
      </w:pPr>
      <w:r>
        <w:rPr>
          <w:rFonts w:ascii="宋体" w:hAnsi="宋体" w:cs="宋体" w:hint="eastAsia"/>
          <w:sz w:val="24"/>
          <w:szCs w:val="24"/>
        </w:rPr>
        <w:lastRenderedPageBreak/>
        <w:t>一、采购内容</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746"/>
        <w:gridCol w:w="1690"/>
        <w:gridCol w:w="1444"/>
      </w:tblGrid>
      <w:tr w:rsidR="004D0767">
        <w:trPr>
          <w:trHeight w:val="489"/>
          <w:jc w:val="center"/>
        </w:trPr>
        <w:tc>
          <w:tcPr>
            <w:tcW w:w="3930"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b/>
                <w:bCs/>
                <w:kern w:val="0"/>
                <w:sz w:val="24"/>
                <w:szCs w:val="24"/>
              </w:rPr>
            </w:pPr>
            <w:r>
              <w:rPr>
                <w:rFonts w:ascii="宋体" w:hAnsi="宋体" w:cs="宋体" w:hint="eastAsia"/>
                <w:b/>
                <w:bCs/>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b/>
                <w:bCs/>
                <w:kern w:val="0"/>
                <w:sz w:val="24"/>
                <w:szCs w:val="24"/>
              </w:rPr>
            </w:pPr>
            <w:r>
              <w:rPr>
                <w:rFonts w:ascii="宋体" w:hAnsi="宋体" w:cs="宋体" w:hint="eastAsia"/>
                <w:b/>
                <w:bCs/>
                <w:kern w:val="0"/>
                <w:sz w:val="24"/>
                <w:szCs w:val="24"/>
              </w:rPr>
              <w:t>采购预算</w:t>
            </w:r>
          </w:p>
          <w:p w:rsidR="004D0767" w:rsidRDefault="00B9124C">
            <w:pPr>
              <w:jc w:val="center"/>
              <w:rPr>
                <w:rFonts w:ascii="宋体" w:hAnsi="宋体" w:cs="宋体"/>
                <w:b/>
                <w:bCs/>
                <w:kern w:val="0"/>
                <w:sz w:val="24"/>
                <w:szCs w:val="24"/>
              </w:rPr>
            </w:pPr>
            <w:r>
              <w:rPr>
                <w:rFonts w:ascii="宋体" w:hAnsi="宋体" w:cs="宋体" w:hint="eastAsia"/>
                <w:b/>
                <w:bCs/>
                <w:kern w:val="0"/>
                <w:sz w:val="24"/>
                <w:szCs w:val="24"/>
              </w:rPr>
              <w:t>（万元）</w:t>
            </w:r>
          </w:p>
        </w:tc>
        <w:tc>
          <w:tcPr>
            <w:tcW w:w="1690" w:type="dxa"/>
            <w:tcBorders>
              <w:top w:val="single" w:sz="4" w:space="0" w:color="auto"/>
              <w:left w:val="single" w:sz="4" w:space="0" w:color="auto"/>
              <w:right w:val="single" w:sz="4" w:space="0" w:color="auto"/>
            </w:tcBorders>
            <w:vAlign w:val="center"/>
          </w:tcPr>
          <w:p w:rsidR="004D0767" w:rsidRDefault="00B9124C">
            <w:pPr>
              <w:jc w:val="center"/>
              <w:rPr>
                <w:rFonts w:ascii="宋体" w:hAnsi="宋体" w:cs="宋体"/>
                <w:b/>
                <w:bCs/>
                <w:kern w:val="0"/>
                <w:sz w:val="24"/>
                <w:szCs w:val="24"/>
              </w:rPr>
            </w:pPr>
            <w:r>
              <w:rPr>
                <w:rFonts w:ascii="宋体" w:hAnsi="宋体" w:cs="宋体" w:hint="eastAsia"/>
                <w:b/>
                <w:bCs/>
                <w:kern w:val="0"/>
                <w:sz w:val="24"/>
                <w:szCs w:val="24"/>
              </w:rPr>
              <w:t>资金来源</w:t>
            </w:r>
          </w:p>
        </w:tc>
        <w:tc>
          <w:tcPr>
            <w:tcW w:w="1444" w:type="dxa"/>
            <w:tcBorders>
              <w:top w:val="single" w:sz="4" w:space="0" w:color="auto"/>
              <w:left w:val="single" w:sz="4" w:space="0" w:color="auto"/>
              <w:right w:val="single" w:sz="4" w:space="0" w:color="auto"/>
            </w:tcBorders>
            <w:vAlign w:val="center"/>
          </w:tcPr>
          <w:p w:rsidR="004D0767" w:rsidRDefault="00B9124C">
            <w:pPr>
              <w:jc w:val="center"/>
              <w:rPr>
                <w:rFonts w:ascii="宋体" w:hAnsi="宋体" w:cs="宋体"/>
                <w:b/>
                <w:bCs/>
                <w:kern w:val="0"/>
                <w:sz w:val="24"/>
                <w:szCs w:val="24"/>
              </w:rPr>
            </w:pPr>
            <w:r>
              <w:rPr>
                <w:rFonts w:ascii="宋体" w:hAnsi="宋体" w:cs="宋体" w:hint="eastAsia"/>
                <w:b/>
                <w:bCs/>
                <w:kern w:val="0"/>
                <w:sz w:val="24"/>
                <w:szCs w:val="24"/>
              </w:rPr>
              <w:t>备注</w:t>
            </w:r>
          </w:p>
        </w:tc>
      </w:tr>
      <w:tr w:rsidR="004D0767">
        <w:trPr>
          <w:trHeight w:val="352"/>
          <w:jc w:val="center"/>
        </w:trPr>
        <w:tc>
          <w:tcPr>
            <w:tcW w:w="3930" w:type="dxa"/>
            <w:tcBorders>
              <w:top w:val="single" w:sz="4" w:space="0" w:color="auto"/>
              <w:left w:val="single" w:sz="4" w:space="0" w:color="auto"/>
              <w:right w:val="single" w:sz="4" w:space="0" w:color="auto"/>
            </w:tcBorders>
            <w:vAlign w:val="center"/>
          </w:tcPr>
          <w:p w:rsidR="004D0767" w:rsidRDefault="00B9124C">
            <w:pPr>
              <w:snapToGrid w:val="0"/>
              <w:jc w:val="center"/>
              <w:rPr>
                <w:rFonts w:ascii="宋体" w:hAnsi="宋体" w:cs="宋体"/>
                <w:sz w:val="24"/>
                <w:szCs w:val="24"/>
              </w:rPr>
            </w:pPr>
            <w:r>
              <w:rPr>
                <w:rFonts w:ascii="宋体" w:hAnsi="宋体" w:cs="宋体" w:hint="eastAsia"/>
                <w:sz w:val="24"/>
                <w:szCs w:val="24"/>
              </w:rPr>
              <w:t>江北区文化馆参加第九届重庆市戏剧曲艺大赛（戏剧小品）编导、演员、服装、化妆、道具服务</w:t>
            </w:r>
          </w:p>
          <w:p w:rsidR="004D0767" w:rsidRDefault="004D0767">
            <w:pPr>
              <w:snapToGrid w:val="0"/>
              <w:jc w:val="center"/>
              <w:rPr>
                <w:rFonts w:ascii="宋体" w:hAnsi="宋体" w:cs="宋体"/>
                <w:sz w:val="24"/>
                <w:szCs w:val="24"/>
              </w:rPr>
            </w:pPr>
          </w:p>
        </w:tc>
        <w:tc>
          <w:tcPr>
            <w:tcW w:w="1746"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kern w:val="0"/>
                <w:sz w:val="24"/>
                <w:szCs w:val="24"/>
              </w:rPr>
            </w:pPr>
            <w:r>
              <w:rPr>
                <w:rFonts w:ascii="宋体" w:hAnsi="宋体" w:cs="宋体" w:hint="eastAsia"/>
                <w:kern w:val="0"/>
                <w:sz w:val="24"/>
                <w:szCs w:val="24"/>
              </w:rPr>
              <w:t>7.6</w:t>
            </w:r>
          </w:p>
        </w:tc>
        <w:tc>
          <w:tcPr>
            <w:tcW w:w="1690"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kern w:val="0"/>
                <w:sz w:val="24"/>
                <w:szCs w:val="24"/>
              </w:rPr>
            </w:pPr>
            <w:r>
              <w:rPr>
                <w:rFonts w:ascii="宋体" w:hAnsi="宋体" w:cs="宋体" w:hint="eastAsia"/>
                <w:sz w:val="24"/>
                <w:szCs w:val="24"/>
              </w:rPr>
              <w:t>财政预算资金</w:t>
            </w:r>
          </w:p>
        </w:tc>
        <w:tc>
          <w:tcPr>
            <w:tcW w:w="1444" w:type="dxa"/>
            <w:tcBorders>
              <w:top w:val="single" w:sz="4" w:space="0" w:color="auto"/>
              <w:left w:val="single" w:sz="4" w:space="0" w:color="auto"/>
              <w:right w:val="single" w:sz="4" w:space="0" w:color="auto"/>
            </w:tcBorders>
            <w:vAlign w:val="center"/>
          </w:tcPr>
          <w:p w:rsidR="004D0767" w:rsidRDefault="00B9124C">
            <w:pPr>
              <w:rPr>
                <w:rFonts w:ascii="宋体" w:hAnsi="宋体" w:cs="宋体"/>
                <w:sz w:val="24"/>
                <w:szCs w:val="24"/>
              </w:rPr>
            </w:pPr>
            <w:r>
              <w:rPr>
                <w:rFonts w:ascii="宋体" w:hAnsi="宋体" w:cs="宋体"/>
                <w:sz w:val="24"/>
                <w:szCs w:val="24"/>
              </w:rPr>
              <w:t>含税包干价</w:t>
            </w:r>
          </w:p>
        </w:tc>
      </w:tr>
    </w:tbl>
    <w:p w:rsidR="004D0767" w:rsidRDefault="00B9124C">
      <w:pPr>
        <w:pStyle w:val="3"/>
        <w:spacing w:before="0" w:after="0" w:line="312" w:lineRule="auto"/>
        <w:rPr>
          <w:rFonts w:ascii="宋体" w:hAnsi="宋体" w:cs="宋体"/>
          <w:sz w:val="24"/>
          <w:szCs w:val="24"/>
        </w:rPr>
      </w:pPr>
      <w:r>
        <w:rPr>
          <w:rFonts w:ascii="宋体" w:hAnsi="宋体" w:cs="宋体" w:hint="eastAsia"/>
          <w:sz w:val="24"/>
          <w:szCs w:val="24"/>
        </w:rPr>
        <w:t>二、采购资格要求</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（一）一般资质条件</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1.具有独立承担民事责任的能力；</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5.参加政府采购活动前三年内，在经营活动中没有重大违法记录；</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（二）特定资格条件</w:t>
      </w:r>
    </w:p>
    <w:p w:rsidR="004D0767" w:rsidRDefault="00B9124C" w:rsidP="00343C46">
      <w:pPr>
        <w:snapToGrid w:val="0"/>
        <w:spacing w:line="360" w:lineRule="auto"/>
        <w:ind w:firstLineChars="49" w:firstLine="118"/>
        <w:rPr>
          <w:rFonts w:ascii="宋体" w:hAnsi="宋体" w:cs="宋体"/>
          <w:b/>
          <w:bCs/>
          <w:sz w:val="24"/>
          <w:szCs w:val="24"/>
        </w:rPr>
      </w:pPr>
      <w:r>
        <w:rPr>
          <w:rFonts w:ascii="宋体" w:hAnsi="宋体" w:cs="宋体" w:hint="eastAsia"/>
          <w:b/>
          <w:bCs/>
          <w:sz w:val="24"/>
          <w:szCs w:val="24"/>
        </w:rPr>
        <w:t>三、采购服务内容及限价</w:t>
      </w:r>
    </w:p>
    <w:p w:rsidR="004D0767" w:rsidRPr="00D703C5" w:rsidRDefault="00B9124C" w:rsidP="00D703C5">
      <w:pPr>
        <w:snapToGrid w:val="0"/>
        <w:spacing w:line="360" w:lineRule="auto"/>
        <w:ind w:firstLineChars="200" w:firstLine="480"/>
        <w:rPr>
          <w:rFonts w:ascii="宋体" w:hAnsi="宋体" w:cs="宋体"/>
          <w:sz w:val="24"/>
          <w:szCs w:val="24"/>
        </w:rPr>
      </w:pPr>
      <w:r>
        <w:rPr>
          <w:rFonts w:ascii="宋体" w:hAnsi="宋体" w:cs="宋体" w:hint="eastAsia"/>
          <w:sz w:val="24"/>
          <w:szCs w:val="24"/>
        </w:rPr>
        <w:t>本次采购内容为江北区参加重庆市第九届戏剧曲艺大赛戏剧小品编导、演员、服装、化妆、道具等服务。</w:t>
      </w:r>
      <w:r w:rsidR="00D703C5">
        <w:rPr>
          <w:rFonts w:ascii="宋体" w:hAnsi="宋体" w:cs="宋体" w:hint="eastAsia"/>
          <w:sz w:val="24"/>
          <w:szCs w:val="24"/>
        </w:rPr>
        <w:t>创作节目版权属于采购方，后续供应商如需表演此节目，须征求采购方意见。</w:t>
      </w:r>
    </w:p>
    <w:p w:rsidR="004D0767" w:rsidRDefault="00B9124C">
      <w:pPr>
        <w:snapToGrid w:val="0"/>
        <w:spacing w:line="360" w:lineRule="auto"/>
        <w:ind w:firstLineChars="200" w:firstLine="482"/>
        <w:rPr>
          <w:rFonts w:ascii="宋体" w:hAnsi="宋体" w:cs="宋体"/>
          <w:b/>
          <w:color w:val="FF0000"/>
          <w:sz w:val="24"/>
          <w:szCs w:val="24"/>
        </w:rPr>
      </w:pPr>
      <w:r>
        <w:rPr>
          <w:rFonts w:ascii="宋体" w:hAnsi="宋体" w:cs="宋体" w:hint="eastAsia"/>
          <w:b/>
          <w:color w:val="FF0000"/>
          <w:sz w:val="24"/>
          <w:szCs w:val="24"/>
        </w:rPr>
        <w:t>根据赛制要求，本次比赛分为初赛、复赛和决赛，相关费用根据赛程情况据实支付。</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中标供应商需根据采购方提供的创作思路及要求编写完善剧本，并组织演员排练，提供演出所需的服装、道具、化妆、LED音视频制作等服务。</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中标供应商要保障演员排练期间的人身及财产安全，组织演员及相关工作人员在规定时间前往指定地点参加比赛彩排及参赛工作，外出参赛期间需为演员购买相关商业保险。</w:t>
      </w:r>
    </w:p>
    <w:p w:rsidR="004D0767" w:rsidRDefault="00B9124C">
      <w:pPr>
        <w:spacing w:line="312" w:lineRule="auto"/>
        <w:ind w:firstLineChars="200" w:firstLine="482"/>
        <w:rPr>
          <w:rFonts w:ascii="宋体" w:hAnsi="宋体" w:cs="宋体"/>
          <w:b/>
          <w:sz w:val="24"/>
          <w:szCs w:val="24"/>
        </w:rPr>
      </w:pPr>
      <w:r>
        <w:rPr>
          <w:rFonts w:ascii="宋体" w:hAnsi="宋体" w:cs="宋体"/>
          <w:b/>
          <w:sz w:val="24"/>
          <w:szCs w:val="24"/>
        </w:rPr>
        <w:t>(</w:t>
      </w:r>
      <w:r>
        <w:rPr>
          <w:rFonts w:ascii="宋体" w:hAnsi="宋体" w:cs="宋体" w:hint="eastAsia"/>
          <w:b/>
          <w:sz w:val="24"/>
          <w:szCs w:val="24"/>
        </w:rPr>
        <w:t>一)编导</w:t>
      </w:r>
    </w:p>
    <w:p w:rsidR="004D0767" w:rsidRDefault="00B9124C">
      <w:pPr>
        <w:pStyle w:val="11"/>
        <w:spacing w:line="480" w:lineRule="exact"/>
        <w:ind w:firstLineChars="225" w:firstLine="540"/>
        <w:jc w:val="both"/>
        <w:rPr>
          <w:rFonts w:asciiTheme="minorEastAsia" w:eastAsiaTheme="minorEastAsia" w:hAnsiTheme="minorEastAsia" w:cstheme="minorEastAsia"/>
        </w:rPr>
      </w:pPr>
      <w:r>
        <w:rPr>
          <w:rFonts w:asciiTheme="minorEastAsia" w:eastAsiaTheme="minorEastAsia" w:hAnsiTheme="minorEastAsia" w:cstheme="minorEastAsia" w:hint="eastAsia"/>
        </w:rPr>
        <w:t>根据采购方要求编写完善剧本，并指定至少1名专人负责小品导演，能随时与采购方沟通排练相关事宜，对采购方提出的意见和建议及时反馈响应，确保舞台呈现效果好。要求最终演出时间不得超过15分钟。</w:t>
      </w:r>
    </w:p>
    <w:p w:rsidR="004D0767" w:rsidRDefault="00B9124C">
      <w:pPr>
        <w:pStyle w:val="11"/>
        <w:spacing w:line="480" w:lineRule="exact"/>
        <w:jc w:val="both"/>
        <w:rPr>
          <w:rFonts w:asciiTheme="minorEastAsia" w:eastAsiaTheme="minorEastAsia" w:hAnsiTheme="minorEastAsia" w:cstheme="minorEastAsia"/>
          <w:b/>
        </w:rPr>
      </w:pPr>
      <w:r>
        <w:rPr>
          <w:rFonts w:asciiTheme="minorEastAsia" w:eastAsiaTheme="minorEastAsia" w:hAnsiTheme="minorEastAsia" w:cstheme="minorEastAsia" w:hint="eastAsia"/>
          <w:b/>
        </w:rPr>
        <w:t>（二）演员</w:t>
      </w:r>
    </w:p>
    <w:p w:rsidR="004D0767" w:rsidRDefault="00B9124C">
      <w:pPr>
        <w:pStyle w:val="11"/>
        <w:spacing w:line="480" w:lineRule="exact"/>
        <w:ind w:firstLineChars="225" w:firstLine="540"/>
        <w:jc w:val="both"/>
        <w:rPr>
          <w:rFonts w:asciiTheme="minorEastAsia" w:eastAsiaTheme="minorEastAsia" w:hAnsiTheme="minorEastAsia" w:cstheme="minorEastAsia"/>
        </w:rPr>
      </w:pPr>
      <w:r>
        <w:rPr>
          <w:rFonts w:asciiTheme="minorEastAsia" w:eastAsiaTheme="minorEastAsia" w:hAnsiTheme="minorEastAsia" w:cstheme="minorEastAsia" w:hint="eastAsia"/>
        </w:rPr>
        <w:t>根据赛制要求，演员应为江北辖区群众文化工作者或群众文艺爱好者。专业文艺院团、专业演艺机构，艺术专业院校及附中(包括大中专院校所属的艺术学院、音乐学院、艺术系、艺术学科)在职编导、演员、在校师生不得参与。参加复赛和决赛的表演人员原则上应一致，不得随意更换。</w:t>
      </w:r>
    </w:p>
    <w:p w:rsidR="004D0767" w:rsidRDefault="00B9124C">
      <w:pPr>
        <w:spacing w:line="312" w:lineRule="auto"/>
        <w:ind w:left="480"/>
        <w:rPr>
          <w:rFonts w:ascii="宋体" w:hAnsi="宋体" w:cs="宋体"/>
          <w:sz w:val="24"/>
          <w:szCs w:val="24"/>
        </w:rPr>
      </w:pPr>
      <w:r>
        <w:rPr>
          <w:rFonts w:ascii="宋体" w:hAnsi="宋体" w:cs="宋体"/>
          <w:sz w:val="24"/>
          <w:szCs w:val="24"/>
        </w:rPr>
        <w:lastRenderedPageBreak/>
        <w:t>要求：人数</w:t>
      </w:r>
      <w:r>
        <w:rPr>
          <w:rFonts w:ascii="宋体" w:hAnsi="宋体" w:cs="宋体" w:hint="eastAsia"/>
          <w:sz w:val="24"/>
          <w:szCs w:val="24"/>
        </w:rPr>
        <w:t>1男1女（暂定，最终以定稿剧本为准）；需具有一定表演经验的文艺爱</w:t>
      </w:r>
    </w:p>
    <w:p w:rsidR="004D0767" w:rsidRDefault="00B9124C">
      <w:pPr>
        <w:spacing w:line="312" w:lineRule="auto"/>
        <w:rPr>
          <w:rFonts w:ascii="宋体" w:hAnsi="宋体" w:cs="宋体"/>
          <w:sz w:val="24"/>
          <w:szCs w:val="24"/>
        </w:rPr>
      </w:pPr>
      <w:r>
        <w:rPr>
          <w:rFonts w:ascii="宋体" w:hAnsi="宋体" w:cs="宋体" w:hint="eastAsia"/>
          <w:sz w:val="24"/>
          <w:szCs w:val="24"/>
        </w:rPr>
        <w:t>好者；参演人员需无违法犯罪记录、无失德失</w:t>
      </w:r>
      <w:r w:rsidR="00193045">
        <w:rPr>
          <w:rFonts w:ascii="宋体" w:hAnsi="宋体" w:cs="宋体" w:hint="eastAsia"/>
          <w:sz w:val="24"/>
          <w:szCs w:val="24"/>
        </w:rPr>
        <w:t>信</w:t>
      </w:r>
      <w:r>
        <w:rPr>
          <w:rFonts w:ascii="宋体" w:hAnsi="宋体" w:cs="宋体" w:hint="eastAsia"/>
          <w:sz w:val="24"/>
          <w:szCs w:val="24"/>
        </w:rPr>
        <w:t>等问题；原则上至少保障演员现场排练10次以上。</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（三）服装</w:t>
      </w:r>
    </w:p>
    <w:p w:rsidR="004D0767" w:rsidRDefault="00B9124C">
      <w:pPr>
        <w:spacing w:line="312" w:lineRule="auto"/>
        <w:ind w:firstLineChars="250" w:firstLine="600"/>
        <w:rPr>
          <w:rFonts w:ascii="宋体" w:hAnsi="宋体" w:cs="宋体"/>
          <w:sz w:val="24"/>
          <w:szCs w:val="24"/>
        </w:rPr>
      </w:pPr>
      <w:r>
        <w:rPr>
          <w:rFonts w:ascii="宋体" w:hAnsi="宋体" w:cs="宋体" w:hint="eastAsia"/>
          <w:sz w:val="24"/>
          <w:szCs w:val="24"/>
        </w:rPr>
        <w:t>根据剧情设置，提供符合角色身份的服装（包含但不限于衣服、鞋帽、包包等配饰）</w:t>
      </w:r>
    </w:p>
    <w:p w:rsidR="004D0767" w:rsidRDefault="00B9124C">
      <w:pPr>
        <w:spacing w:line="312" w:lineRule="auto"/>
        <w:ind w:firstLineChars="250" w:firstLine="600"/>
        <w:rPr>
          <w:rFonts w:ascii="宋体" w:hAnsi="宋体" w:cs="宋体"/>
          <w:sz w:val="24"/>
          <w:szCs w:val="24"/>
        </w:rPr>
      </w:pPr>
      <w:r>
        <w:rPr>
          <w:rFonts w:ascii="宋体" w:hAnsi="宋体" w:cs="宋体" w:hint="eastAsia"/>
          <w:sz w:val="24"/>
          <w:szCs w:val="24"/>
        </w:rPr>
        <w:t>要求：符合剧情要求，根据角色身形定制，面料、版型优质。</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 xml:space="preserve">（四）道具 </w:t>
      </w:r>
    </w:p>
    <w:p w:rsidR="004D0767" w:rsidRDefault="00B9124C">
      <w:pPr>
        <w:spacing w:line="312" w:lineRule="auto"/>
        <w:ind w:leftChars="171" w:left="547"/>
        <w:rPr>
          <w:rFonts w:ascii="宋体" w:hAnsi="宋体" w:cs="宋体"/>
          <w:sz w:val="24"/>
          <w:szCs w:val="24"/>
        </w:rPr>
      </w:pPr>
      <w:r>
        <w:rPr>
          <w:rFonts w:ascii="宋体" w:hAnsi="宋体" w:cs="宋体" w:hint="eastAsia"/>
          <w:sz w:val="24"/>
          <w:szCs w:val="24"/>
        </w:rPr>
        <w:t xml:space="preserve">根据剧情设置，提供录制、参赛用的各类道具（包含但不限于沙发、椅子、门等）   </w:t>
      </w:r>
    </w:p>
    <w:p w:rsidR="004D0767" w:rsidRDefault="00B9124C">
      <w:pPr>
        <w:spacing w:line="312" w:lineRule="auto"/>
        <w:ind w:firstLineChars="250" w:firstLine="600"/>
        <w:rPr>
          <w:rFonts w:ascii="宋体" w:hAnsi="宋体" w:cs="宋体"/>
          <w:sz w:val="24"/>
          <w:szCs w:val="24"/>
        </w:rPr>
      </w:pPr>
      <w:r>
        <w:rPr>
          <w:rFonts w:ascii="宋体" w:hAnsi="宋体" w:cs="宋体" w:hint="eastAsia"/>
          <w:sz w:val="24"/>
          <w:szCs w:val="24"/>
        </w:rPr>
        <w:t>要求：符合剧情要求，保障舞台呈现效果。</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 xml:space="preserve">（五）化妆造型 </w:t>
      </w:r>
    </w:p>
    <w:p w:rsidR="004D0767" w:rsidRDefault="00B9124C">
      <w:pPr>
        <w:spacing w:line="312" w:lineRule="auto"/>
        <w:ind w:left="480"/>
        <w:rPr>
          <w:rFonts w:ascii="宋体" w:hAnsi="宋体" w:cs="宋体"/>
          <w:sz w:val="24"/>
          <w:szCs w:val="24"/>
        </w:rPr>
      </w:pPr>
      <w:r>
        <w:rPr>
          <w:rFonts w:ascii="宋体" w:hAnsi="宋体" w:cs="宋体" w:hint="eastAsia"/>
          <w:sz w:val="24"/>
          <w:szCs w:val="24"/>
        </w:rPr>
        <w:t>根据演出需要，为演员提供符合剧本人物设置的妆发及造型（包含录制及决赛）</w:t>
      </w:r>
    </w:p>
    <w:p w:rsidR="004D0767" w:rsidRDefault="00B9124C">
      <w:pPr>
        <w:spacing w:line="312" w:lineRule="auto"/>
        <w:ind w:left="480"/>
        <w:rPr>
          <w:rFonts w:ascii="宋体" w:hAnsi="宋体" w:cs="宋体"/>
          <w:sz w:val="24"/>
          <w:szCs w:val="24"/>
        </w:rPr>
      </w:pPr>
      <w:r>
        <w:rPr>
          <w:rFonts w:ascii="宋体" w:hAnsi="宋体" w:cs="宋体" w:hint="eastAsia"/>
          <w:sz w:val="24"/>
          <w:szCs w:val="24"/>
        </w:rPr>
        <w:t>要求：具有丰富舞台妆经验的化妆师及团队。</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 xml:space="preserve">（六）音效制作 </w:t>
      </w:r>
    </w:p>
    <w:p w:rsidR="004D0767" w:rsidRDefault="00B9124C">
      <w:pPr>
        <w:spacing w:line="312" w:lineRule="auto"/>
        <w:ind w:left="480"/>
        <w:rPr>
          <w:rFonts w:ascii="宋体" w:hAnsi="宋体" w:cs="宋体"/>
          <w:sz w:val="24"/>
          <w:szCs w:val="24"/>
        </w:rPr>
      </w:pPr>
      <w:r>
        <w:rPr>
          <w:rFonts w:ascii="宋体" w:hAnsi="宋体" w:cs="宋体" w:hint="eastAsia"/>
          <w:sz w:val="24"/>
          <w:szCs w:val="24"/>
        </w:rPr>
        <w:t>根据剧情需要，制作特殊音效（如敲门声、电话铃声）等</w:t>
      </w:r>
    </w:p>
    <w:p w:rsidR="004D0767" w:rsidRDefault="00B9124C">
      <w:pPr>
        <w:spacing w:line="312" w:lineRule="auto"/>
        <w:ind w:left="480"/>
        <w:rPr>
          <w:rFonts w:ascii="宋体" w:hAnsi="宋体" w:cs="宋体"/>
          <w:sz w:val="24"/>
          <w:szCs w:val="24"/>
        </w:rPr>
      </w:pPr>
      <w:r>
        <w:rPr>
          <w:rFonts w:ascii="宋体" w:hAnsi="宋体" w:cs="宋体" w:hint="eastAsia"/>
          <w:sz w:val="24"/>
          <w:szCs w:val="24"/>
        </w:rPr>
        <w:t>要求：结合剧本需求进行专业制作。</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（七）LED背景制作</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根据作品舞台呈现需求，制作符合剧本要求的LED视频背景</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要求：图片视频精度高，呈现舞台效果好；内容符合社会主义核心价值观，根据情节发展进行变化；包含但不限于图片、动图、短视频等形式。</w:t>
      </w:r>
    </w:p>
    <w:p w:rsidR="004D0767" w:rsidRDefault="00B9124C">
      <w:pPr>
        <w:spacing w:line="312" w:lineRule="auto"/>
        <w:ind w:firstLineChars="200" w:firstLine="482"/>
        <w:rPr>
          <w:rFonts w:ascii="宋体" w:hAnsi="宋体" w:cs="宋体"/>
          <w:b/>
          <w:sz w:val="24"/>
          <w:szCs w:val="24"/>
        </w:rPr>
      </w:pPr>
      <w:r>
        <w:rPr>
          <w:rFonts w:ascii="宋体" w:hAnsi="宋体" w:cs="宋体"/>
          <w:b/>
          <w:sz w:val="24"/>
          <w:szCs w:val="24"/>
        </w:rPr>
        <w:t>（八）专家指导、提升</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作品顺利进入决赛后，需邀请市级专家对作品进行提升、修改、打磨</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要求：供应商邀请市级相关专家前应征求采购方意见，邀请的相关专家需取得副高级以上职称，在戏剧曲艺行业专业认可度高，能切实为作品提升、打磨建言献策的专业人士。</w:t>
      </w:r>
    </w:p>
    <w:p w:rsidR="004D0767" w:rsidRDefault="00B9124C">
      <w:pPr>
        <w:spacing w:line="312" w:lineRule="auto"/>
        <w:ind w:firstLine="495"/>
        <w:rPr>
          <w:rFonts w:ascii="宋体" w:hAnsi="宋体" w:cs="宋体"/>
          <w:b/>
          <w:sz w:val="24"/>
          <w:szCs w:val="24"/>
        </w:rPr>
      </w:pPr>
      <w:r>
        <w:rPr>
          <w:rFonts w:ascii="宋体" w:hAnsi="宋体" w:cs="宋体" w:hint="eastAsia"/>
          <w:b/>
          <w:sz w:val="24"/>
          <w:szCs w:val="24"/>
        </w:rPr>
        <w:t>（九）参赛</w:t>
      </w:r>
    </w:p>
    <w:p w:rsidR="004D0767" w:rsidRDefault="00B9124C">
      <w:pPr>
        <w:spacing w:line="312" w:lineRule="auto"/>
        <w:ind w:firstLine="495"/>
        <w:rPr>
          <w:rFonts w:asciiTheme="minorEastAsia" w:hAnsiTheme="minorEastAsia" w:cstheme="minorEastAsia"/>
          <w:b/>
          <w:color w:val="FF0000"/>
          <w:sz w:val="24"/>
          <w:szCs w:val="24"/>
        </w:rPr>
      </w:pPr>
      <w:r>
        <w:rPr>
          <w:rFonts w:asciiTheme="minorEastAsia" w:hAnsiTheme="minorEastAsia" w:cstheme="minorEastAsia" w:hint="eastAsia"/>
          <w:b/>
          <w:color w:val="FF0000"/>
          <w:sz w:val="24"/>
          <w:szCs w:val="24"/>
        </w:rPr>
        <w:t>根据赛制要求，比赛共分三个阶段，一是区级选拔展演，二是复赛视频录制报送，三是决赛现场展演。相关费用根据赛程情况据实结算。</w:t>
      </w:r>
    </w:p>
    <w:p w:rsidR="004D0767" w:rsidRDefault="00B9124C">
      <w:pPr>
        <w:spacing w:line="312" w:lineRule="auto"/>
        <w:ind w:firstLine="495"/>
        <w:rPr>
          <w:rFonts w:asciiTheme="minorEastAsia" w:hAnsiTheme="minorEastAsia" w:cstheme="minorEastAsia"/>
          <w:b/>
          <w:sz w:val="24"/>
          <w:szCs w:val="24"/>
        </w:rPr>
      </w:pPr>
      <w:r>
        <w:rPr>
          <w:rFonts w:asciiTheme="minorEastAsia" w:hAnsiTheme="minorEastAsia" w:cstheme="minorEastAsia" w:hint="eastAsia"/>
          <w:b/>
          <w:sz w:val="24"/>
          <w:szCs w:val="24"/>
        </w:rPr>
        <w:t>1.区级选拔及复赛</w:t>
      </w:r>
    </w:p>
    <w:p w:rsidR="004D0767" w:rsidRDefault="00B9124C">
      <w:pPr>
        <w:spacing w:line="312" w:lineRule="auto"/>
        <w:ind w:firstLine="495"/>
        <w:rPr>
          <w:rFonts w:asciiTheme="minorEastAsia" w:hAnsiTheme="minorEastAsia" w:cstheme="minorEastAsia"/>
          <w:bCs/>
          <w:sz w:val="24"/>
          <w:szCs w:val="24"/>
        </w:rPr>
      </w:pPr>
      <w:r>
        <w:rPr>
          <w:rFonts w:asciiTheme="minorEastAsia" w:hAnsiTheme="minorEastAsia" w:cstheme="minorEastAsia" w:hint="eastAsia"/>
          <w:bCs/>
          <w:sz w:val="24"/>
          <w:szCs w:val="24"/>
        </w:rPr>
        <w:t>中标供应商须根据赛制要求，在规定时间内完成作品编排，并提前统筹准备服</w:t>
      </w:r>
      <w:r w:rsidR="00193045">
        <w:rPr>
          <w:rFonts w:asciiTheme="minorEastAsia" w:hAnsiTheme="minorEastAsia" w:cstheme="minorEastAsia" w:hint="eastAsia"/>
          <w:bCs/>
          <w:sz w:val="24"/>
          <w:szCs w:val="24"/>
        </w:rPr>
        <w:t>装</w:t>
      </w:r>
      <w:r>
        <w:rPr>
          <w:rFonts w:asciiTheme="minorEastAsia" w:hAnsiTheme="minorEastAsia" w:cstheme="minorEastAsia" w:hint="eastAsia"/>
          <w:bCs/>
          <w:sz w:val="24"/>
          <w:szCs w:val="24"/>
        </w:rPr>
        <w:t>、道具、音效、LED背景等。配合采购方完成区级选拔展演及复赛视频录制报送。</w:t>
      </w:r>
    </w:p>
    <w:p w:rsidR="004D0767" w:rsidRDefault="00B9124C">
      <w:pPr>
        <w:spacing w:line="312" w:lineRule="auto"/>
        <w:ind w:firstLine="480"/>
        <w:rPr>
          <w:rFonts w:ascii="宋体" w:hAnsi="宋体" w:cs="宋体"/>
          <w:b/>
          <w:sz w:val="24"/>
          <w:szCs w:val="24"/>
        </w:rPr>
      </w:pPr>
      <w:r>
        <w:rPr>
          <w:rFonts w:ascii="宋体" w:hAnsi="宋体" w:cs="宋体" w:hint="eastAsia"/>
          <w:b/>
          <w:sz w:val="24"/>
          <w:szCs w:val="24"/>
        </w:rPr>
        <w:t>2.决赛</w:t>
      </w:r>
    </w:p>
    <w:p w:rsidR="004D0767" w:rsidRDefault="00B9124C">
      <w:pPr>
        <w:spacing w:line="312" w:lineRule="auto"/>
        <w:ind w:firstLine="495"/>
        <w:rPr>
          <w:rFonts w:asciiTheme="minorEastAsia" w:hAnsiTheme="minorEastAsia" w:cstheme="minorEastAsia"/>
          <w:bCs/>
          <w:sz w:val="24"/>
          <w:szCs w:val="24"/>
        </w:rPr>
      </w:pPr>
      <w:r>
        <w:rPr>
          <w:rFonts w:asciiTheme="minorEastAsia" w:hAnsiTheme="minorEastAsia" w:cstheme="minorEastAsia" w:hint="eastAsia"/>
          <w:bCs/>
          <w:sz w:val="24"/>
          <w:szCs w:val="24"/>
        </w:rPr>
        <w:t>中标供应商须根据赛制要求，组织演员及相关工作人员在规定时间内前往</w:t>
      </w:r>
      <w:r>
        <w:rPr>
          <w:rFonts w:asciiTheme="minorEastAsia" w:hAnsiTheme="minorEastAsia" w:cstheme="minorEastAsia" w:hint="eastAsia"/>
          <w:b/>
          <w:bCs/>
          <w:sz w:val="24"/>
          <w:szCs w:val="24"/>
        </w:rPr>
        <w:t>奉节县</w:t>
      </w:r>
      <w:r>
        <w:rPr>
          <w:rFonts w:asciiTheme="minorEastAsia" w:hAnsiTheme="minorEastAsia" w:cstheme="minorEastAsia" w:hint="eastAsia"/>
          <w:bCs/>
          <w:sz w:val="24"/>
          <w:szCs w:val="24"/>
        </w:rPr>
        <w:t>参加走台及现场展演比赛。</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要求：由中标供应商组织演员统一乘车前往比赛指定地点，中标供应商需为所有演员购买外出期间的商业保险，并负责演员外出参赛期间的人身及财产安全。演员食宿由采购方统一安排。</w:t>
      </w:r>
    </w:p>
    <w:p w:rsidR="004D0767" w:rsidRDefault="004D0767">
      <w:pPr>
        <w:spacing w:line="312" w:lineRule="auto"/>
        <w:rPr>
          <w:rFonts w:ascii="宋体" w:hAnsi="宋体" w:cs="宋体"/>
          <w:bCs/>
          <w:color w:val="FF0000"/>
          <w:sz w:val="24"/>
          <w:szCs w:val="24"/>
        </w:rPr>
      </w:pPr>
    </w:p>
    <w:p w:rsidR="0073499A" w:rsidRDefault="0073499A">
      <w:pPr>
        <w:spacing w:line="312" w:lineRule="auto"/>
        <w:rPr>
          <w:rFonts w:ascii="宋体" w:hAnsi="宋体" w:cs="宋体"/>
          <w:b/>
          <w:bCs/>
          <w:color w:val="FF0000"/>
          <w:sz w:val="24"/>
          <w:szCs w:val="24"/>
        </w:rPr>
      </w:pPr>
    </w:p>
    <w:p w:rsidR="004D0767" w:rsidRDefault="00B9124C">
      <w:pPr>
        <w:spacing w:line="312" w:lineRule="auto"/>
        <w:rPr>
          <w:rFonts w:ascii="宋体" w:hAnsi="宋体" w:cs="宋体"/>
          <w:b/>
          <w:bCs/>
          <w:color w:val="FF0000"/>
          <w:sz w:val="24"/>
          <w:szCs w:val="24"/>
        </w:rPr>
      </w:pPr>
      <w:r>
        <w:rPr>
          <w:rFonts w:ascii="宋体" w:hAnsi="宋体" w:cs="宋体" w:hint="eastAsia"/>
          <w:b/>
          <w:bCs/>
          <w:color w:val="FF0000"/>
          <w:sz w:val="24"/>
          <w:szCs w:val="24"/>
        </w:rPr>
        <w:t>限价明细：</w:t>
      </w:r>
    </w:p>
    <w:p w:rsidR="004D0767" w:rsidRDefault="00B9124C">
      <w:pPr>
        <w:spacing w:line="312" w:lineRule="auto"/>
        <w:rPr>
          <w:rFonts w:ascii="宋体" w:hAnsi="宋体" w:cs="宋体"/>
          <w:bCs/>
          <w:color w:val="FF0000"/>
          <w:sz w:val="21"/>
          <w:szCs w:val="21"/>
        </w:rPr>
      </w:pPr>
      <w:r>
        <w:rPr>
          <w:rFonts w:ascii="宋体" w:hAnsi="宋体" w:cs="宋体" w:hint="eastAsia"/>
          <w:bCs/>
          <w:color w:val="FF0000"/>
          <w:sz w:val="21"/>
          <w:szCs w:val="21"/>
        </w:rPr>
        <w:t>（</w:t>
      </w:r>
      <w:r w:rsidR="00246A43">
        <w:rPr>
          <w:rFonts w:ascii="宋体" w:hAnsi="宋体" w:cs="宋体" w:hint="eastAsia"/>
          <w:bCs/>
          <w:color w:val="FF0000"/>
          <w:sz w:val="21"/>
          <w:szCs w:val="21"/>
        </w:rPr>
        <w:t>供应商响应时应对照赛程情况分开响应，</w:t>
      </w:r>
      <w:r>
        <w:rPr>
          <w:rFonts w:ascii="宋体" w:hAnsi="宋体" w:cs="宋体" w:hint="eastAsia"/>
          <w:bCs/>
          <w:color w:val="FF0000"/>
          <w:sz w:val="21"/>
          <w:szCs w:val="21"/>
        </w:rPr>
        <w:t>决赛的相关费用根据</w:t>
      </w:r>
      <w:r w:rsidR="00246A43">
        <w:rPr>
          <w:rFonts w:ascii="宋体" w:hAnsi="宋体" w:cs="宋体" w:hint="eastAsia"/>
          <w:bCs/>
          <w:color w:val="FF0000"/>
          <w:sz w:val="21"/>
          <w:szCs w:val="21"/>
        </w:rPr>
        <w:t>比赛</w:t>
      </w:r>
      <w:r>
        <w:rPr>
          <w:rFonts w:ascii="宋体" w:hAnsi="宋体" w:cs="宋体" w:hint="eastAsia"/>
          <w:bCs/>
          <w:color w:val="FF0000"/>
          <w:sz w:val="21"/>
          <w:szCs w:val="21"/>
        </w:rPr>
        <w:t>情况据实产生，若作品未入围决赛，则采购方不予支付相关费用）</w:t>
      </w:r>
    </w:p>
    <w:tbl>
      <w:tblPr>
        <w:tblStyle w:val="aa"/>
        <w:tblW w:w="9604" w:type="dxa"/>
        <w:tblLook w:val="04A0"/>
      </w:tblPr>
      <w:tblGrid>
        <w:gridCol w:w="1792"/>
        <w:gridCol w:w="2678"/>
        <w:gridCol w:w="1588"/>
        <w:gridCol w:w="3546"/>
      </w:tblGrid>
      <w:tr w:rsidR="004D0767">
        <w:tc>
          <w:tcPr>
            <w:tcW w:w="1792" w:type="dxa"/>
          </w:tcPr>
          <w:p w:rsidR="004D0767" w:rsidRDefault="00B9124C">
            <w:pPr>
              <w:jc w:val="center"/>
              <w:rPr>
                <w:sz w:val="24"/>
                <w:szCs w:val="24"/>
              </w:rPr>
            </w:pPr>
            <w:r>
              <w:rPr>
                <w:rFonts w:hint="eastAsia"/>
                <w:sz w:val="24"/>
                <w:szCs w:val="24"/>
              </w:rPr>
              <w:t>阶段</w:t>
            </w:r>
          </w:p>
        </w:tc>
        <w:tc>
          <w:tcPr>
            <w:tcW w:w="2678" w:type="dxa"/>
          </w:tcPr>
          <w:p w:rsidR="004D0767" w:rsidRDefault="00B9124C">
            <w:pPr>
              <w:jc w:val="center"/>
              <w:rPr>
                <w:sz w:val="24"/>
                <w:szCs w:val="24"/>
              </w:rPr>
            </w:pPr>
            <w:r>
              <w:rPr>
                <w:rFonts w:hint="eastAsia"/>
                <w:sz w:val="24"/>
                <w:szCs w:val="24"/>
              </w:rPr>
              <w:t>项目</w:t>
            </w:r>
          </w:p>
        </w:tc>
        <w:tc>
          <w:tcPr>
            <w:tcW w:w="1588" w:type="dxa"/>
          </w:tcPr>
          <w:p w:rsidR="004D0767" w:rsidRDefault="00B9124C">
            <w:pPr>
              <w:jc w:val="center"/>
              <w:rPr>
                <w:sz w:val="24"/>
                <w:szCs w:val="24"/>
              </w:rPr>
            </w:pPr>
            <w:r>
              <w:rPr>
                <w:rFonts w:hint="eastAsia"/>
                <w:sz w:val="24"/>
                <w:szCs w:val="24"/>
              </w:rPr>
              <w:t>限价</w:t>
            </w:r>
          </w:p>
        </w:tc>
        <w:tc>
          <w:tcPr>
            <w:tcW w:w="3546" w:type="dxa"/>
          </w:tcPr>
          <w:p w:rsidR="004D0767" w:rsidRDefault="00B9124C">
            <w:pPr>
              <w:jc w:val="center"/>
              <w:rPr>
                <w:sz w:val="24"/>
                <w:szCs w:val="24"/>
              </w:rPr>
            </w:pPr>
            <w:r>
              <w:rPr>
                <w:rFonts w:hint="eastAsia"/>
                <w:sz w:val="24"/>
                <w:szCs w:val="24"/>
              </w:rPr>
              <w:t>备注</w:t>
            </w:r>
          </w:p>
        </w:tc>
      </w:tr>
      <w:tr w:rsidR="004D0767">
        <w:trPr>
          <w:trHeight w:val="335"/>
        </w:trPr>
        <w:tc>
          <w:tcPr>
            <w:tcW w:w="1792" w:type="dxa"/>
            <w:vMerge w:val="restart"/>
            <w:vAlign w:val="center"/>
          </w:tcPr>
          <w:p w:rsidR="004D0767" w:rsidRDefault="00B9124C">
            <w:pPr>
              <w:jc w:val="center"/>
              <w:rPr>
                <w:sz w:val="24"/>
                <w:szCs w:val="24"/>
              </w:rPr>
            </w:pPr>
            <w:r>
              <w:rPr>
                <w:rFonts w:hint="eastAsia"/>
                <w:sz w:val="24"/>
                <w:szCs w:val="24"/>
              </w:rPr>
              <w:t>区级选拔及复赛</w:t>
            </w:r>
          </w:p>
        </w:tc>
        <w:tc>
          <w:tcPr>
            <w:tcW w:w="2678" w:type="dxa"/>
          </w:tcPr>
          <w:p w:rsidR="004D0767" w:rsidRDefault="00B9124C">
            <w:pPr>
              <w:rPr>
                <w:sz w:val="24"/>
                <w:szCs w:val="24"/>
              </w:rPr>
            </w:pPr>
            <w:r>
              <w:rPr>
                <w:sz w:val="24"/>
                <w:szCs w:val="24"/>
              </w:rPr>
              <w:t>导演劳务费</w:t>
            </w:r>
          </w:p>
        </w:tc>
        <w:tc>
          <w:tcPr>
            <w:tcW w:w="1588" w:type="dxa"/>
          </w:tcPr>
          <w:p w:rsidR="004D0767" w:rsidRDefault="00B9124C">
            <w:pPr>
              <w:rPr>
                <w:sz w:val="24"/>
                <w:szCs w:val="24"/>
              </w:rPr>
            </w:pPr>
            <w:r>
              <w:rPr>
                <w:rFonts w:hint="eastAsia"/>
                <w:sz w:val="24"/>
                <w:szCs w:val="24"/>
              </w:rPr>
              <w:t>20000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按照采购服务内容要求，排练</w:t>
            </w:r>
            <w:r>
              <w:rPr>
                <w:rFonts w:hint="eastAsia"/>
                <w:sz w:val="24"/>
                <w:szCs w:val="24"/>
              </w:rPr>
              <w:t>10</w:t>
            </w:r>
            <w:r>
              <w:rPr>
                <w:rFonts w:hint="eastAsia"/>
                <w:sz w:val="24"/>
                <w:szCs w:val="24"/>
              </w:rPr>
              <w:t>次以上</w:t>
            </w:r>
          </w:p>
        </w:tc>
      </w:tr>
      <w:tr w:rsidR="004D0767">
        <w:trPr>
          <w:trHeight w:val="270"/>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编剧劳务费</w:t>
            </w:r>
          </w:p>
        </w:tc>
        <w:tc>
          <w:tcPr>
            <w:tcW w:w="1588" w:type="dxa"/>
          </w:tcPr>
          <w:p w:rsidR="004D0767" w:rsidRDefault="00B9124C">
            <w:pPr>
              <w:rPr>
                <w:sz w:val="24"/>
                <w:szCs w:val="24"/>
              </w:rPr>
            </w:pPr>
            <w:r>
              <w:rPr>
                <w:rFonts w:hint="eastAsia"/>
                <w:sz w:val="24"/>
                <w:szCs w:val="24"/>
              </w:rPr>
              <w:t>6000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210"/>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演员排练劳务费</w:t>
            </w:r>
          </w:p>
        </w:tc>
        <w:tc>
          <w:tcPr>
            <w:tcW w:w="1588" w:type="dxa"/>
          </w:tcPr>
          <w:p w:rsidR="004D0767" w:rsidRDefault="00B9124C">
            <w:pPr>
              <w:rPr>
                <w:sz w:val="24"/>
                <w:szCs w:val="24"/>
              </w:rPr>
            </w:pPr>
            <w:r>
              <w:rPr>
                <w:rFonts w:hint="eastAsia"/>
                <w:sz w:val="24"/>
                <w:szCs w:val="24"/>
              </w:rPr>
              <w:t>16000</w:t>
            </w:r>
            <w:r>
              <w:rPr>
                <w:rFonts w:hint="eastAsia"/>
                <w:sz w:val="24"/>
                <w:szCs w:val="24"/>
              </w:rPr>
              <w:t>元</w:t>
            </w:r>
          </w:p>
        </w:tc>
        <w:tc>
          <w:tcPr>
            <w:tcW w:w="3546" w:type="dxa"/>
          </w:tcPr>
          <w:p w:rsidR="004D0767" w:rsidRDefault="00B9124C">
            <w:pPr>
              <w:rPr>
                <w:sz w:val="24"/>
                <w:szCs w:val="24"/>
              </w:rPr>
            </w:pPr>
            <w:r>
              <w:rPr>
                <w:rFonts w:hint="eastAsia"/>
                <w:sz w:val="24"/>
                <w:szCs w:val="24"/>
              </w:rPr>
              <w:t>排练</w:t>
            </w:r>
            <w:r>
              <w:rPr>
                <w:rFonts w:hint="eastAsia"/>
                <w:sz w:val="24"/>
                <w:szCs w:val="24"/>
              </w:rPr>
              <w:t>10</w:t>
            </w:r>
            <w:r>
              <w:rPr>
                <w:rFonts w:hint="eastAsia"/>
                <w:sz w:val="24"/>
                <w:szCs w:val="24"/>
              </w:rPr>
              <w:t>次以上</w:t>
            </w:r>
            <w:r>
              <w:rPr>
                <w:rFonts w:hint="eastAsia"/>
                <w:sz w:val="24"/>
                <w:szCs w:val="24"/>
              </w:rPr>
              <w:t xml:space="preserve"> 800</w:t>
            </w:r>
            <w:r>
              <w:rPr>
                <w:rFonts w:hint="eastAsia"/>
                <w:sz w:val="24"/>
                <w:szCs w:val="24"/>
              </w:rPr>
              <w:t>元</w:t>
            </w:r>
            <w:r>
              <w:rPr>
                <w:rFonts w:hint="eastAsia"/>
                <w:sz w:val="24"/>
                <w:szCs w:val="24"/>
              </w:rPr>
              <w:t>/</w:t>
            </w:r>
            <w:r>
              <w:rPr>
                <w:rFonts w:hint="eastAsia"/>
                <w:sz w:val="24"/>
                <w:szCs w:val="24"/>
              </w:rPr>
              <w:t>人</w:t>
            </w:r>
            <w:r>
              <w:rPr>
                <w:rFonts w:hint="eastAsia"/>
                <w:sz w:val="24"/>
                <w:szCs w:val="24"/>
              </w:rPr>
              <w:t>/</w:t>
            </w:r>
            <w:r>
              <w:rPr>
                <w:rFonts w:hint="eastAsia"/>
                <w:sz w:val="24"/>
                <w:szCs w:val="24"/>
              </w:rPr>
              <w:t>次</w:t>
            </w: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人（暂定）</w:t>
            </w:r>
            <w:r>
              <w:rPr>
                <w:rFonts w:hint="eastAsia"/>
                <w:sz w:val="24"/>
                <w:szCs w:val="24"/>
              </w:rPr>
              <w:t xml:space="preserve">     </w:t>
            </w:r>
          </w:p>
        </w:tc>
      </w:tr>
      <w:tr w:rsidR="004D0767">
        <w:trPr>
          <w:trHeight w:val="255"/>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sz w:val="24"/>
                <w:szCs w:val="24"/>
              </w:rPr>
              <w:t>演员区级选拔及录制劳务费</w:t>
            </w:r>
          </w:p>
        </w:tc>
        <w:tc>
          <w:tcPr>
            <w:tcW w:w="1588" w:type="dxa"/>
          </w:tcPr>
          <w:p w:rsidR="004D0767" w:rsidRDefault="00B9124C">
            <w:pPr>
              <w:rPr>
                <w:sz w:val="24"/>
                <w:szCs w:val="24"/>
              </w:rPr>
            </w:pPr>
            <w:r>
              <w:rPr>
                <w:rFonts w:hint="eastAsia"/>
                <w:sz w:val="24"/>
                <w:szCs w:val="24"/>
              </w:rPr>
              <w:t>2000</w:t>
            </w:r>
            <w:r>
              <w:rPr>
                <w:rFonts w:hint="eastAsia"/>
                <w:sz w:val="24"/>
                <w:szCs w:val="24"/>
              </w:rPr>
              <w:t>元</w:t>
            </w:r>
          </w:p>
        </w:tc>
        <w:tc>
          <w:tcPr>
            <w:tcW w:w="3546" w:type="dxa"/>
          </w:tcPr>
          <w:p w:rsidR="004D0767" w:rsidRDefault="00B9124C">
            <w:pPr>
              <w:rPr>
                <w:sz w:val="24"/>
                <w:szCs w:val="24"/>
              </w:rPr>
            </w:pPr>
            <w:r>
              <w:rPr>
                <w:rFonts w:hint="eastAsia"/>
                <w:sz w:val="24"/>
                <w:szCs w:val="24"/>
              </w:rPr>
              <w:t>1000</w:t>
            </w:r>
            <w:r>
              <w:rPr>
                <w:rFonts w:hint="eastAsia"/>
                <w:sz w:val="24"/>
                <w:szCs w:val="24"/>
              </w:rPr>
              <w:t>元</w:t>
            </w:r>
            <w:r>
              <w:rPr>
                <w:rFonts w:hint="eastAsia"/>
                <w:sz w:val="24"/>
                <w:szCs w:val="24"/>
              </w:rPr>
              <w:t>/</w:t>
            </w:r>
            <w:r>
              <w:rPr>
                <w:rFonts w:hint="eastAsia"/>
                <w:sz w:val="24"/>
                <w:szCs w:val="24"/>
              </w:rPr>
              <w:t>人</w:t>
            </w:r>
            <w:r>
              <w:rPr>
                <w:rFonts w:hint="eastAsia"/>
                <w:sz w:val="24"/>
                <w:szCs w:val="24"/>
              </w:rPr>
              <w:t>/</w:t>
            </w:r>
            <w:r>
              <w:rPr>
                <w:rFonts w:hint="eastAsia"/>
                <w:sz w:val="24"/>
                <w:szCs w:val="24"/>
              </w:rPr>
              <w:t>次，</w:t>
            </w:r>
            <w:r>
              <w:rPr>
                <w:rFonts w:hint="eastAsia"/>
                <w:sz w:val="24"/>
                <w:szCs w:val="24"/>
              </w:rPr>
              <w:t>2</w:t>
            </w:r>
            <w:r>
              <w:rPr>
                <w:rFonts w:hint="eastAsia"/>
                <w:sz w:val="24"/>
                <w:szCs w:val="24"/>
              </w:rPr>
              <w:t>人（暂定）</w:t>
            </w:r>
            <w:r>
              <w:rPr>
                <w:rFonts w:hint="eastAsia"/>
                <w:sz w:val="24"/>
                <w:szCs w:val="24"/>
              </w:rPr>
              <w:t xml:space="preserve">     </w:t>
            </w:r>
          </w:p>
        </w:tc>
      </w:tr>
      <w:tr w:rsidR="004D0767">
        <w:trPr>
          <w:trHeight w:val="150"/>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服装</w:t>
            </w:r>
          </w:p>
        </w:tc>
        <w:tc>
          <w:tcPr>
            <w:tcW w:w="1588" w:type="dxa"/>
          </w:tcPr>
          <w:p w:rsidR="004D0767" w:rsidRDefault="00B9124C">
            <w:pPr>
              <w:rPr>
                <w:sz w:val="24"/>
                <w:szCs w:val="24"/>
              </w:rPr>
            </w:pPr>
            <w:r>
              <w:rPr>
                <w:rFonts w:hint="eastAsia"/>
                <w:sz w:val="24"/>
                <w:szCs w:val="24"/>
              </w:rPr>
              <w:t>1000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209"/>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化妆</w:t>
            </w:r>
          </w:p>
        </w:tc>
        <w:tc>
          <w:tcPr>
            <w:tcW w:w="1588" w:type="dxa"/>
          </w:tcPr>
          <w:p w:rsidR="004D0767" w:rsidRDefault="00B9124C">
            <w:pPr>
              <w:rPr>
                <w:sz w:val="24"/>
                <w:szCs w:val="24"/>
              </w:rPr>
            </w:pPr>
            <w:r>
              <w:rPr>
                <w:rFonts w:hint="eastAsia"/>
                <w:sz w:val="24"/>
                <w:szCs w:val="24"/>
              </w:rPr>
              <w:t>1000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209"/>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道具</w:t>
            </w:r>
          </w:p>
        </w:tc>
        <w:tc>
          <w:tcPr>
            <w:tcW w:w="1588" w:type="dxa"/>
          </w:tcPr>
          <w:p w:rsidR="004D0767" w:rsidRDefault="00B9124C">
            <w:pPr>
              <w:rPr>
                <w:sz w:val="24"/>
                <w:szCs w:val="24"/>
              </w:rPr>
            </w:pPr>
            <w:r>
              <w:rPr>
                <w:rFonts w:hint="eastAsia"/>
                <w:sz w:val="24"/>
                <w:szCs w:val="24"/>
              </w:rPr>
              <w:t>5000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172"/>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灯光设计</w:t>
            </w:r>
          </w:p>
        </w:tc>
        <w:tc>
          <w:tcPr>
            <w:tcW w:w="1588" w:type="dxa"/>
          </w:tcPr>
          <w:p w:rsidR="004D0767" w:rsidRDefault="00B9124C">
            <w:pPr>
              <w:rPr>
                <w:sz w:val="24"/>
                <w:szCs w:val="24"/>
              </w:rPr>
            </w:pPr>
            <w:r>
              <w:rPr>
                <w:rFonts w:hint="eastAsia"/>
                <w:sz w:val="24"/>
                <w:szCs w:val="24"/>
              </w:rPr>
              <w:t>3000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音效制作</w:t>
            </w:r>
          </w:p>
        </w:tc>
        <w:tc>
          <w:tcPr>
            <w:tcW w:w="1588" w:type="dxa"/>
          </w:tcPr>
          <w:p w:rsidR="004D0767" w:rsidRDefault="00B9124C">
            <w:pPr>
              <w:rPr>
                <w:sz w:val="24"/>
                <w:szCs w:val="24"/>
              </w:rPr>
            </w:pPr>
            <w:r>
              <w:rPr>
                <w:rFonts w:hint="eastAsia"/>
                <w:sz w:val="24"/>
                <w:szCs w:val="24"/>
              </w:rPr>
              <w:t>3000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L</w:t>
            </w:r>
            <w:r>
              <w:rPr>
                <w:sz w:val="24"/>
                <w:szCs w:val="24"/>
              </w:rPr>
              <w:t>ED</w:t>
            </w:r>
            <w:r>
              <w:rPr>
                <w:rFonts w:hint="eastAsia"/>
                <w:sz w:val="24"/>
                <w:szCs w:val="24"/>
              </w:rPr>
              <w:t>背景设计、</w:t>
            </w:r>
          </w:p>
          <w:p w:rsidR="004D0767" w:rsidRDefault="00B9124C">
            <w:pPr>
              <w:rPr>
                <w:sz w:val="24"/>
                <w:szCs w:val="24"/>
              </w:rPr>
            </w:pPr>
            <w:r>
              <w:rPr>
                <w:rFonts w:hint="eastAsia"/>
                <w:sz w:val="24"/>
                <w:szCs w:val="24"/>
              </w:rPr>
              <w:t>制作</w:t>
            </w:r>
          </w:p>
        </w:tc>
        <w:tc>
          <w:tcPr>
            <w:tcW w:w="1588" w:type="dxa"/>
          </w:tcPr>
          <w:p w:rsidR="004D0767" w:rsidRDefault="00B9124C">
            <w:pPr>
              <w:rPr>
                <w:sz w:val="24"/>
                <w:szCs w:val="24"/>
              </w:rPr>
            </w:pPr>
            <w:r>
              <w:rPr>
                <w:rFonts w:hint="eastAsia"/>
                <w:sz w:val="24"/>
                <w:szCs w:val="24"/>
              </w:rPr>
              <w:t>3000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177"/>
        </w:trPr>
        <w:tc>
          <w:tcPr>
            <w:tcW w:w="1792" w:type="dxa"/>
            <w:vMerge w:val="restart"/>
            <w:vAlign w:val="center"/>
          </w:tcPr>
          <w:p w:rsidR="004D0767" w:rsidRDefault="00B9124C">
            <w:pPr>
              <w:jc w:val="center"/>
              <w:rPr>
                <w:sz w:val="24"/>
                <w:szCs w:val="24"/>
              </w:rPr>
            </w:pPr>
            <w:r>
              <w:rPr>
                <w:sz w:val="24"/>
                <w:szCs w:val="24"/>
              </w:rPr>
              <w:t>决赛</w:t>
            </w:r>
          </w:p>
        </w:tc>
        <w:tc>
          <w:tcPr>
            <w:tcW w:w="2678" w:type="dxa"/>
          </w:tcPr>
          <w:p w:rsidR="004D0767" w:rsidRDefault="00B9124C">
            <w:pPr>
              <w:rPr>
                <w:sz w:val="24"/>
                <w:szCs w:val="24"/>
              </w:rPr>
            </w:pPr>
            <w:r>
              <w:rPr>
                <w:sz w:val="24"/>
                <w:szCs w:val="24"/>
              </w:rPr>
              <w:t>演员劳务费</w:t>
            </w:r>
          </w:p>
        </w:tc>
        <w:tc>
          <w:tcPr>
            <w:tcW w:w="1588" w:type="dxa"/>
          </w:tcPr>
          <w:p w:rsidR="004D0767" w:rsidRDefault="00B9124C">
            <w:pPr>
              <w:rPr>
                <w:sz w:val="24"/>
                <w:szCs w:val="24"/>
              </w:rPr>
            </w:pPr>
            <w:r>
              <w:rPr>
                <w:rFonts w:hint="eastAsia"/>
                <w:sz w:val="24"/>
                <w:szCs w:val="24"/>
              </w:rPr>
              <w:t>4000</w:t>
            </w:r>
            <w:r>
              <w:rPr>
                <w:rFonts w:hint="eastAsia"/>
                <w:sz w:val="24"/>
                <w:szCs w:val="24"/>
              </w:rPr>
              <w:t>元（</w:t>
            </w:r>
            <w:r>
              <w:rPr>
                <w:rFonts w:hint="eastAsia"/>
                <w:sz w:val="24"/>
                <w:szCs w:val="24"/>
              </w:rPr>
              <w:t>2000</w:t>
            </w:r>
            <w:r>
              <w:rPr>
                <w:rFonts w:hint="eastAsia"/>
                <w:sz w:val="24"/>
                <w:szCs w:val="24"/>
              </w:rPr>
              <w:t>元</w:t>
            </w:r>
            <w:r>
              <w:rPr>
                <w:rFonts w:hint="eastAsia"/>
                <w:sz w:val="24"/>
                <w:szCs w:val="24"/>
              </w:rPr>
              <w:t>/</w:t>
            </w:r>
            <w:r>
              <w:rPr>
                <w:rFonts w:hint="eastAsia"/>
                <w:sz w:val="24"/>
                <w:szCs w:val="24"/>
              </w:rPr>
              <w:t>人×</w:t>
            </w:r>
            <w:r>
              <w:rPr>
                <w:rFonts w:hint="eastAsia"/>
                <w:sz w:val="24"/>
                <w:szCs w:val="24"/>
              </w:rPr>
              <w:t>2</w:t>
            </w:r>
            <w:r>
              <w:rPr>
                <w:rFonts w:hint="eastAsia"/>
                <w:sz w:val="24"/>
                <w:szCs w:val="24"/>
              </w:rPr>
              <w:t>人）</w:t>
            </w:r>
          </w:p>
        </w:tc>
        <w:tc>
          <w:tcPr>
            <w:tcW w:w="3546" w:type="dxa"/>
          </w:tcPr>
          <w:p w:rsidR="004D0767" w:rsidRDefault="00B9124C">
            <w:pPr>
              <w:rPr>
                <w:sz w:val="24"/>
                <w:szCs w:val="24"/>
              </w:rPr>
            </w:pPr>
            <w:r>
              <w:rPr>
                <w:rFonts w:hint="eastAsia"/>
                <w:sz w:val="24"/>
                <w:szCs w:val="24"/>
              </w:rPr>
              <w:t>暂定</w:t>
            </w:r>
            <w:r>
              <w:rPr>
                <w:rFonts w:hint="eastAsia"/>
                <w:sz w:val="24"/>
                <w:szCs w:val="24"/>
              </w:rPr>
              <w:t>2</w:t>
            </w:r>
            <w:r>
              <w:rPr>
                <w:rFonts w:hint="eastAsia"/>
                <w:sz w:val="24"/>
                <w:szCs w:val="24"/>
              </w:rPr>
              <w:t>人，按照采购服务内容要求，包干价</w:t>
            </w:r>
          </w:p>
        </w:tc>
      </w:tr>
      <w:tr w:rsidR="004D0767">
        <w:trPr>
          <w:trHeight w:val="177"/>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化妆造型</w:t>
            </w:r>
          </w:p>
        </w:tc>
        <w:tc>
          <w:tcPr>
            <w:tcW w:w="1588" w:type="dxa"/>
          </w:tcPr>
          <w:p w:rsidR="004D0767" w:rsidRDefault="00B9124C">
            <w:pPr>
              <w:rPr>
                <w:sz w:val="24"/>
                <w:szCs w:val="24"/>
              </w:rPr>
            </w:pPr>
            <w:r>
              <w:rPr>
                <w:rFonts w:hint="eastAsia"/>
                <w:sz w:val="24"/>
                <w:szCs w:val="24"/>
              </w:rPr>
              <w:t>500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162"/>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音效及灯光劳务费</w:t>
            </w:r>
          </w:p>
        </w:tc>
        <w:tc>
          <w:tcPr>
            <w:tcW w:w="1588" w:type="dxa"/>
          </w:tcPr>
          <w:p w:rsidR="004D0767" w:rsidRDefault="00B9124C">
            <w:pPr>
              <w:rPr>
                <w:sz w:val="24"/>
                <w:szCs w:val="24"/>
              </w:rPr>
            </w:pPr>
            <w:r>
              <w:rPr>
                <w:rFonts w:hint="eastAsia"/>
                <w:sz w:val="24"/>
                <w:szCs w:val="24"/>
              </w:rPr>
              <w:t>500</w:t>
            </w:r>
            <w:r w:rsidR="00246A43">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206"/>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保险</w:t>
            </w:r>
          </w:p>
        </w:tc>
        <w:tc>
          <w:tcPr>
            <w:tcW w:w="1588" w:type="dxa"/>
          </w:tcPr>
          <w:p w:rsidR="004D0767" w:rsidRDefault="00B9124C">
            <w:pPr>
              <w:rPr>
                <w:sz w:val="24"/>
                <w:szCs w:val="24"/>
              </w:rPr>
            </w:pPr>
            <w:r>
              <w:rPr>
                <w:rFonts w:hint="eastAsia"/>
                <w:sz w:val="24"/>
                <w:szCs w:val="24"/>
              </w:rPr>
              <w:t>1000</w:t>
            </w:r>
            <w:r w:rsidR="00246A43">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210"/>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往返交通、道具运输</w:t>
            </w:r>
          </w:p>
        </w:tc>
        <w:tc>
          <w:tcPr>
            <w:tcW w:w="1588" w:type="dxa"/>
          </w:tcPr>
          <w:p w:rsidR="004D0767" w:rsidRDefault="00B9124C">
            <w:pPr>
              <w:rPr>
                <w:sz w:val="24"/>
                <w:szCs w:val="24"/>
              </w:rPr>
            </w:pPr>
            <w:r>
              <w:rPr>
                <w:rFonts w:hint="eastAsia"/>
                <w:sz w:val="24"/>
                <w:szCs w:val="24"/>
              </w:rPr>
              <w:t>4000</w:t>
            </w:r>
            <w:r>
              <w:rPr>
                <w:rFonts w:hint="eastAsia"/>
                <w:sz w:val="24"/>
                <w:szCs w:val="24"/>
              </w:rPr>
              <w:t>元</w:t>
            </w:r>
          </w:p>
        </w:tc>
        <w:tc>
          <w:tcPr>
            <w:tcW w:w="3546" w:type="dxa"/>
          </w:tcPr>
          <w:p w:rsidR="004D0767" w:rsidRDefault="00B9124C">
            <w:pPr>
              <w:rPr>
                <w:sz w:val="24"/>
                <w:szCs w:val="24"/>
              </w:rPr>
            </w:pPr>
            <w:r>
              <w:rPr>
                <w:rFonts w:hint="eastAsia"/>
                <w:sz w:val="24"/>
                <w:szCs w:val="24"/>
              </w:rPr>
              <w:t>按照采购服务内容要求，包干价</w:t>
            </w:r>
          </w:p>
        </w:tc>
      </w:tr>
      <w:tr w:rsidR="004D0767">
        <w:trPr>
          <w:trHeight w:val="190"/>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专家指导费</w:t>
            </w:r>
          </w:p>
        </w:tc>
        <w:tc>
          <w:tcPr>
            <w:tcW w:w="1588" w:type="dxa"/>
          </w:tcPr>
          <w:p w:rsidR="004D0767" w:rsidRDefault="00B9124C">
            <w:pPr>
              <w:rPr>
                <w:sz w:val="24"/>
                <w:szCs w:val="24"/>
              </w:rPr>
            </w:pPr>
            <w:r>
              <w:rPr>
                <w:rFonts w:hint="eastAsia"/>
                <w:sz w:val="24"/>
                <w:szCs w:val="24"/>
              </w:rPr>
              <w:t>6000</w:t>
            </w:r>
            <w:r>
              <w:rPr>
                <w:rFonts w:hint="eastAsia"/>
                <w:sz w:val="24"/>
                <w:szCs w:val="24"/>
              </w:rPr>
              <w:t>元（</w:t>
            </w:r>
            <w:r>
              <w:rPr>
                <w:rFonts w:hint="eastAsia"/>
                <w:sz w:val="24"/>
                <w:szCs w:val="24"/>
              </w:rPr>
              <w:t>2000</w:t>
            </w:r>
            <w:r>
              <w:rPr>
                <w:rFonts w:hint="eastAsia"/>
                <w:sz w:val="24"/>
                <w:szCs w:val="24"/>
              </w:rPr>
              <w:t>元</w:t>
            </w:r>
            <w:r>
              <w:rPr>
                <w:rFonts w:hint="eastAsia"/>
                <w:sz w:val="24"/>
                <w:szCs w:val="24"/>
              </w:rPr>
              <w:t>/</w:t>
            </w:r>
            <w:r>
              <w:rPr>
                <w:rFonts w:hint="eastAsia"/>
                <w:sz w:val="24"/>
                <w:szCs w:val="24"/>
              </w:rPr>
              <w:t>人×</w:t>
            </w:r>
            <w:r>
              <w:rPr>
                <w:rFonts w:hint="eastAsia"/>
                <w:sz w:val="24"/>
                <w:szCs w:val="24"/>
              </w:rPr>
              <w:t>3</w:t>
            </w:r>
            <w:r>
              <w:rPr>
                <w:rFonts w:hint="eastAsia"/>
                <w:sz w:val="24"/>
                <w:szCs w:val="24"/>
              </w:rPr>
              <w:t>人）</w:t>
            </w:r>
          </w:p>
        </w:tc>
        <w:tc>
          <w:tcPr>
            <w:tcW w:w="3546" w:type="dxa"/>
          </w:tcPr>
          <w:p w:rsidR="004D0767" w:rsidRDefault="00B9124C">
            <w:pPr>
              <w:rPr>
                <w:sz w:val="24"/>
                <w:szCs w:val="24"/>
              </w:rPr>
            </w:pPr>
            <w:r>
              <w:rPr>
                <w:rFonts w:hint="eastAsia"/>
                <w:sz w:val="24"/>
                <w:szCs w:val="24"/>
              </w:rPr>
              <w:t>暂定</w:t>
            </w:r>
            <w:r>
              <w:rPr>
                <w:rFonts w:hint="eastAsia"/>
                <w:sz w:val="24"/>
                <w:szCs w:val="24"/>
              </w:rPr>
              <w:t>3</w:t>
            </w:r>
            <w:r>
              <w:rPr>
                <w:rFonts w:hint="eastAsia"/>
                <w:sz w:val="24"/>
                <w:szCs w:val="24"/>
              </w:rPr>
              <w:t>人，按照采购服务内容要求，包干价</w:t>
            </w:r>
          </w:p>
        </w:tc>
      </w:tr>
      <w:tr w:rsidR="004D0767">
        <w:trPr>
          <w:trHeight w:val="132"/>
        </w:trPr>
        <w:tc>
          <w:tcPr>
            <w:tcW w:w="1792" w:type="dxa"/>
          </w:tcPr>
          <w:p w:rsidR="004D0767" w:rsidRDefault="004D0767">
            <w:pPr>
              <w:rPr>
                <w:sz w:val="24"/>
                <w:szCs w:val="24"/>
              </w:rPr>
            </w:pPr>
          </w:p>
        </w:tc>
        <w:tc>
          <w:tcPr>
            <w:tcW w:w="2678" w:type="dxa"/>
          </w:tcPr>
          <w:p w:rsidR="004D0767" w:rsidRDefault="00B9124C">
            <w:pPr>
              <w:rPr>
                <w:sz w:val="24"/>
                <w:szCs w:val="24"/>
              </w:rPr>
            </w:pPr>
            <w:r>
              <w:rPr>
                <w:sz w:val="24"/>
                <w:szCs w:val="24"/>
              </w:rPr>
              <w:t>总计</w:t>
            </w:r>
          </w:p>
        </w:tc>
        <w:tc>
          <w:tcPr>
            <w:tcW w:w="5134" w:type="dxa"/>
            <w:gridSpan w:val="2"/>
          </w:tcPr>
          <w:p w:rsidR="004D0767" w:rsidRDefault="00B9124C">
            <w:pPr>
              <w:rPr>
                <w:sz w:val="24"/>
                <w:szCs w:val="24"/>
              </w:rPr>
            </w:pPr>
            <w:r>
              <w:rPr>
                <w:rFonts w:hint="eastAsia"/>
                <w:sz w:val="24"/>
                <w:szCs w:val="24"/>
              </w:rPr>
              <w:t>7.6</w:t>
            </w:r>
            <w:r>
              <w:rPr>
                <w:rFonts w:hint="eastAsia"/>
                <w:sz w:val="24"/>
                <w:szCs w:val="24"/>
              </w:rPr>
              <w:t>万元</w:t>
            </w:r>
          </w:p>
        </w:tc>
      </w:tr>
    </w:tbl>
    <w:p w:rsidR="004D0767" w:rsidRDefault="004D0767">
      <w:pPr>
        <w:spacing w:line="312" w:lineRule="auto"/>
        <w:rPr>
          <w:rFonts w:ascii="宋体" w:hAnsi="宋体" w:cs="宋体"/>
          <w:bCs/>
          <w:color w:val="FF0000"/>
          <w:sz w:val="24"/>
          <w:szCs w:val="24"/>
        </w:rPr>
      </w:pP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四、服务期</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配合采购方时间要求，进行排练及参赛展演。</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各项服务根据采购方提出意见进行修改，直到采购方满意为止。</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各服务项目完成时间由采购方根据实际情况指定，中标供应商应在采购方要求的时间内配合完成。</w:t>
      </w: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rsidR="004D0767" w:rsidRDefault="00B9124C">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合同金额分两次次支付。</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1.合同签订并收到中标公司开具的发票后七个工作日内支付总价款的</w:t>
      </w:r>
      <w:r>
        <w:rPr>
          <w:rFonts w:ascii="宋体" w:hAnsi="宋体" w:cs="宋体"/>
          <w:sz w:val="24"/>
          <w:szCs w:val="24"/>
        </w:rPr>
        <w:t>5</w:t>
      </w:r>
      <w:r>
        <w:rPr>
          <w:rFonts w:ascii="宋体" w:hAnsi="宋体" w:cs="宋体" w:hint="eastAsia"/>
          <w:sz w:val="24"/>
          <w:szCs w:val="24"/>
        </w:rPr>
        <w:t>0%；</w:t>
      </w:r>
    </w:p>
    <w:p w:rsidR="004D0767" w:rsidRDefault="00B9124C">
      <w:pPr>
        <w:spacing w:line="312"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.作品排练成功，完成所有彩排、参赛表演，经采购方验收合格并收到中标公司开具的发票后七个工作日内支付总价款的</w:t>
      </w:r>
      <w:r>
        <w:rPr>
          <w:rFonts w:ascii="宋体" w:hAnsi="宋体" w:cs="宋体"/>
          <w:sz w:val="24"/>
          <w:szCs w:val="24"/>
        </w:rPr>
        <w:t>5</w:t>
      </w:r>
      <w:r>
        <w:rPr>
          <w:rFonts w:ascii="宋体" w:hAnsi="宋体" w:cs="宋体" w:hint="eastAsia"/>
          <w:sz w:val="24"/>
          <w:szCs w:val="24"/>
        </w:rPr>
        <w:t>0%。</w:t>
      </w:r>
    </w:p>
    <w:p w:rsidR="004D0767" w:rsidRDefault="00B9124C">
      <w:pPr>
        <w:spacing w:line="312" w:lineRule="auto"/>
        <w:rPr>
          <w:rFonts w:ascii="宋体" w:hAnsi="宋体" w:cs="宋体"/>
          <w:b/>
          <w:bCs/>
          <w:sz w:val="24"/>
          <w:szCs w:val="24"/>
        </w:rPr>
      </w:pPr>
      <w:r>
        <w:rPr>
          <w:rFonts w:ascii="宋体" w:hAnsi="宋体" w:cs="宋体" w:hint="eastAsia"/>
          <w:b/>
          <w:bCs/>
          <w:sz w:val="24"/>
          <w:szCs w:val="24"/>
        </w:rPr>
        <w:t>六、联系方式</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lastRenderedPageBreak/>
        <w:t>采购人：重庆市江北区文化馆</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联系人：彭老师</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电  话：023—</w:t>
      </w:r>
      <w:r>
        <w:rPr>
          <w:rFonts w:ascii="宋体" w:hAnsi="宋体" w:cs="宋体"/>
          <w:sz w:val="24"/>
          <w:szCs w:val="24"/>
        </w:rPr>
        <w:t>67852164</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地  址：重庆市江北区金源路64号</w:t>
      </w: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七、评选方法</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线下综合评分</w:t>
      </w:r>
    </w:p>
    <w:p w:rsidR="004D0767" w:rsidRDefault="00B9124C">
      <w:pPr>
        <w:snapToGrid w:val="0"/>
        <w:spacing w:line="360" w:lineRule="auto"/>
        <w:rPr>
          <w:rFonts w:ascii="宋体" w:hAnsi="宋体" w:cs="宋体"/>
          <w:sz w:val="24"/>
          <w:szCs w:val="24"/>
        </w:rPr>
      </w:pPr>
      <w:r>
        <w:rPr>
          <w:rFonts w:ascii="宋体" w:hAnsi="宋体" w:cs="宋体" w:hint="eastAsia"/>
          <w:sz w:val="24"/>
          <w:szCs w:val="24"/>
        </w:rPr>
        <w:t>评审标准</w:t>
      </w: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247"/>
        <w:gridCol w:w="872"/>
        <w:gridCol w:w="5207"/>
        <w:gridCol w:w="1822"/>
      </w:tblGrid>
      <w:tr w:rsidR="004D0767">
        <w:trPr>
          <w:cantSplit/>
          <w:trHeight w:val="402"/>
        </w:trPr>
        <w:tc>
          <w:tcPr>
            <w:tcW w:w="791" w:type="dxa"/>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序号</w:t>
            </w:r>
          </w:p>
        </w:tc>
        <w:tc>
          <w:tcPr>
            <w:tcW w:w="1247" w:type="dxa"/>
            <w:tcBorders>
              <w:left w:val="nil"/>
            </w:tcBorders>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评分因素</w:t>
            </w:r>
          </w:p>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及权重</w:t>
            </w:r>
          </w:p>
        </w:tc>
        <w:tc>
          <w:tcPr>
            <w:tcW w:w="872" w:type="dxa"/>
            <w:tcBorders>
              <w:left w:val="nil"/>
            </w:tcBorders>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分值</w:t>
            </w:r>
          </w:p>
        </w:tc>
        <w:tc>
          <w:tcPr>
            <w:tcW w:w="5207" w:type="dxa"/>
            <w:tcBorders>
              <w:left w:val="nil"/>
            </w:tcBorders>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评分标准</w:t>
            </w:r>
          </w:p>
        </w:tc>
        <w:tc>
          <w:tcPr>
            <w:tcW w:w="1822" w:type="dxa"/>
            <w:tcBorders>
              <w:left w:val="nil"/>
            </w:tcBorders>
            <w:noWrap/>
            <w:vAlign w:val="center"/>
          </w:tcPr>
          <w:p w:rsidR="004D0767" w:rsidRDefault="00B9124C">
            <w:pPr>
              <w:pStyle w:val="ad"/>
              <w:rPr>
                <w:rFonts w:ascii="仿宋" w:eastAsia="仿宋" w:hAnsi="仿宋" w:cs="仿宋"/>
              </w:rPr>
            </w:pPr>
            <w:r>
              <w:rPr>
                <w:rFonts w:ascii="仿宋" w:eastAsia="仿宋" w:hAnsi="仿宋" w:cs="仿宋"/>
              </w:rPr>
              <w:t>说明</w:t>
            </w:r>
          </w:p>
        </w:tc>
      </w:tr>
      <w:tr w:rsidR="004D0767">
        <w:trPr>
          <w:cantSplit/>
          <w:trHeight w:val="1454"/>
        </w:trPr>
        <w:tc>
          <w:tcPr>
            <w:tcW w:w="791" w:type="dxa"/>
            <w:tcBorders>
              <w:bottom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1</w:t>
            </w:r>
          </w:p>
        </w:tc>
        <w:tc>
          <w:tcPr>
            <w:tcW w:w="1247" w:type="dxa"/>
            <w:tcBorders>
              <w:left w:val="nil"/>
              <w:bottom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hint="eastAsia"/>
                <w:sz w:val="24"/>
                <w:szCs w:val="24"/>
              </w:rPr>
              <w:t>竞采</w:t>
            </w:r>
            <w:r>
              <w:rPr>
                <w:rFonts w:ascii="仿宋" w:eastAsia="仿宋" w:hAnsi="仿宋" w:cs="仿宋"/>
                <w:sz w:val="24"/>
                <w:szCs w:val="24"/>
              </w:rPr>
              <w:t>报价</w:t>
            </w:r>
          </w:p>
          <w:p w:rsidR="004D0767" w:rsidRDefault="00B9124C" w:rsidP="006A17B2">
            <w:pPr>
              <w:ind w:firstLine="28"/>
              <w:jc w:val="center"/>
              <w:rPr>
                <w:rFonts w:ascii="仿宋" w:eastAsia="仿宋" w:hAnsi="仿宋" w:cs="仿宋"/>
                <w:sz w:val="24"/>
                <w:szCs w:val="24"/>
              </w:rPr>
            </w:pPr>
            <w:r>
              <w:rPr>
                <w:rFonts w:ascii="仿宋" w:eastAsia="仿宋" w:hAnsi="仿宋" w:cs="仿宋"/>
                <w:sz w:val="24"/>
                <w:szCs w:val="24"/>
              </w:rPr>
              <w:t>（</w:t>
            </w:r>
            <w:r w:rsidR="006A17B2">
              <w:rPr>
                <w:rFonts w:ascii="仿宋" w:eastAsia="仿宋" w:hAnsi="仿宋" w:cs="仿宋" w:hint="eastAsia"/>
                <w:sz w:val="24"/>
                <w:szCs w:val="24"/>
              </w:rPr>
              <w:t>15</w:t>
            </w:r>
            <w:r>
              <w:rPr>
                <w:rFonts w:ascii="仿宋" w:eastAsia="仿宋" w:hAnsi="仿宋" w:cs="仿宋"/>
                <w:sz w:val="24"/>
                <w:szCs w:val="24"/>
              </w:rPr>
              <w:t>%）</w:t>
            </w:r>
          </w:p>
        </w:tc>
        <w:tc>
          <w:tcPr>
            <w:tcW w:w="872" w:type="dxa"/>
            <w:tcBorders>
              <w:left w:val="nil"/>
              <w:bottom w:val="single" w:sz="4" w:space="0" w:color="auto"/>
            </w:tcBorders>
            <w:noWrap/>
            <w:vAlign w:val="center"/>
          </w:tcPr>
          <w:p w:rsidR="004D0767" w:rsidRDefault="006A17B2">
            <w:pPr>
              <w:ind w:firstLine="28"/>
              <w:jc w:val="center"/>
              <w:rPr>
                <w:rFonts w:ascii="仿宋" w:eastAsia="仿宋" w:hAnsi="仿宋" w:cs="仿宋"/>
                <w:sz w:val="24"/>
                <w:szCs w:val="24"/>
              </w:rPr>
            </w:pPr>
            <w:r>
              <w:rPr>
                <w:rFonts w:ascii="仿宋" w:eastAsia="仿宋" w:hAnsi="仿宋" w:cs="仿宋" w:hint="eastAsia"/>
                <w:sz w:val="24"/>
                <w:szCs w:val="24"/>
              </w:rPr>
              <w:t>15</w:t>
            </w:r>
            <w:r w:rsidR="00B9124C">
              <w:rPr>
                <w:rFonts w:ascii="仿宋" w:eastAsia="仿宋" w:hAnsi="仿宋" w:cs="仿宋"/>
                <w:sz w:val="24"/>
                <w:szCs w:val="24"/>
              </w:rPr>
              <w:t>分</w:t>
            </w:r>
          </w:p>
        </w:tc>
        <w:tc>
          <w:tcPr>
            <w:tcW w:w="5207" w:type="dxa"/>
            <w:tcBorders>
              <w:left w:val="nil"/>
              <w:bottom w:val="single" w:sz="4" w:space="0" w:color="auto"/>
            </w:tcBorders>
            <w:noWrap/>
            <w:vAlign w:val="center"/>
          </w:tcPr>
          <w:p w:rsidR="004D0767" w:rsidRDefault="00B9124C">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满足资格性、符合性要求且报价最低的供应商的价格为竞采基准价，其价格分为满分。其他供应商的价格分统一按照下列公式计算：</w:t>
            </w:r>
          </w:p>
          <w:p w:rsidR="004D0767" w:rsidRDefault="00B9124C">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竞采报价得分=（竞采基准价/竞采报价）×价格权值×100（按四舍五入法保留小数点后两位）</w:t>
            </w:r>
          </w:p>
          <w:p w:rsidR="004D0767" w:rsidRDefault="004D0767">
            <w:pPr>
              <w:pStyle w:val="11"/>
            </w:pPr>
          </w:p>
        </w:tc>
        <w:tc>
          <w:tcPr>
            <w:tcW w:w="1822" w:type="dxa"/>
            <w:tcBorders>
              <w:left w:val="nil"/>
              <w:bottom w:val="single" w:sz="4" w:space="0" w:color="auto"/>
            </w:tcBorders>
            <w:noWrap/>
            <w:vAlign w:val="center"/>
          </w:tcPr>
          <w:p w:rsidR="004D0767" w:rsidRDefault="00B9124C">
            <w:pPr>
              <w:ind w:left="-38"/>
              <w:jc w:val="center"/>
              <w:rPr>
                <w:rFonts w:ascii="仿宋" w:eastAsia="仿宋" w:hAnsi="仿宋" w:cs="仿宋"/>
                <w:sz w:val="24"/>
                <w:szCs w:val="24"/>
              </w:rPr>
            </w:pPr>
            <w:r>
              <w:rPr>
                <w:rFonts w:ascii="仿宋" w:eastAsia="仿宋" w:hAnsi="仿宋" w:cs="仿宋" w:hint="eastAsia"/>
                <w:sz w:val="24"/>
                <w:szCs w:val="24"/>
              </w:rPr>
              <w:t>无。</w:t>
            </w:r>
          </w:p>
        </w:tc>
      </w:tr>
      <w:tr w:rsidR="004D0767">
        <w:trPr>
          <w:cantSplit/>
          <w:trHeight w:val="8489"/>
        </w:trPr>
        <w:tc>
          <w:tcPr>
            <w:tcW w:w="791" w:type="dxa"/>
            <w:tcBorders>
              <w:top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2</w:t>
            </w:r>
          </w:p>
        </w:tc>
        <w:tc>
          <w:tcPr>
            <w:tcW w:w="1247" w:type="dxa"/>
            <w:tcBorders>
              <w:top w:val="single" w:sz="4" w:space="0" w:color="auto"/>
              <w:left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技术部分</w:t>
            </w:r>
          </w:p>
          <w:p w:rsidR="004D0767" w:rsidRDefault="00B9124C" w:rsidP="006A17B2">
            <w:pPr>
              <w:ind w:firstLine="28"/>
              <w:jc w:val="center"/>
              <w:rPr>
                <w:rFonts w:ascii="仿宋" w:eastAsia="仿宋" w:hAnsi="仿宋" w:cs="仿宋"/>
                <w:sz w:val="24"/>
                <w:szCs w:val="24"/>
              </w:rPr>
            </w:pPr>
            <w:r>
              <w:rPr>
                <w:rFonts w:ascii="仿宋" w:eastAsia="仿宋" w:hAnsi="仿宋" w:cs="仿宋"/>
                <w:sz w:val="24"/>
                <w:szCs w:val="24"/>
              </w:rPr>
              <w:t>（</w:t>
            </w:r>
            <w:r w:rsidR="006A17B2">
              <w:rPr>
                <w:rFonts w:ascii="仿宋" w:eastAsia="仿宋" w:hAnsi="仿宋" w:cs="仿宋" w:hint="eastAsia"/>
                <w:sz w:val="24"/>
                <w:szCs w:val="24"/>
              </w:rPr>
              <w:t>55</w:t>
            </w:r>
            <w:r>
              <w:rPr>
                <w:rFonts w:ascii="仿宋" w:eastAsia="仿宋" w:hAnsi="仿宋" w:cs="仿宋"/>
                <w:sz w:val="24"/>
                <w:szCs w:val="24"/>
              </w:rPr>
              <w:t>%）</w:t>
            </w:r>
          </w:p>
        </w:tc>
        <w:tc>
          <w:tcPr>
            <w:tcW w:w="872" w:type="dxa"/>
            <w:tcBorders>
              <w:top w:val="single" w:sz="4" w:space="0" w:color="auto"/>
              <w:left w:val="single" w:sz="4" w:space="0" w:color="auto"/>
              <w:right w:val="single" w:sz="4" w:space="0" w:color="auto"/>
            </w:tcBorders>
            <w:noWrap/>
            <w:vAlign w:val="center"/>
          </w:tcPr>
          <w:p w:rsidR="004D0767" w:rsidRDefault="004D0767">
            <w:pPr>
              <w:ind w:firstLine="28"/>
              <w:jc w:val="center"/>
              <w:rPr>
                <w:rFonts w:ascii="仿宋" w:eastAsia="仿宋" w:hAnsi="仿宋" w:cs="仿宋"/>
                <w:sz w:val="24"/>
                <w:szCs w:val="24"/>
              </w:rPr>
            </w:pPr>
          </w:p>
          <w:p w:rsidR="004D0767" w:rsidRDefault="004D0767">
            <w:pPr>
              <w:pStyle w:val="11"/>
              <w:rPr>
                <w:rFonts w:ascii="仿宋" w:eastAsia="仿宋" w:hAnsi="仿宋" w:cs="仿宋"/>
              </w:rPr>
            </w:pPr>
          </w:p>
          <w:p w:rsidR="004D0767" w:rsidRDefault="004D0767">
            <w:pPr>
              <w:pStyle w:val="11"/>
              <w:jc w:val="both"/>
              <w:rPr>
                <w:rFonts w:ascii="仿宋" w:eastAsia="仿宋" w:hAnsi="仿宋" w:cs="仿宋"/>
              </w:rPr>
            </w:pPr>
          </w:p>
          <w:p w:rsidR="004D0767" w:rsidRDefault="004D0767">
            <w:pPr>
              <w:pStyle w:val="11"/>
              <w:ind w:firstLine="0"/>
              <w:jc w:val="both"/>
              <w:rPr>
                <w:rFonts w:ascii="仿宋" w:eastAsia="仿宋" w:hAnsi="仿宋" w:cs="仿宋"/>
              </w:rPr>
            </w:pPr>
          </w:p>
          <w:p w:rsidR="004D0767" w:rsidRDefault="006A17B2">
            <w:pPr>
              <w:pStyle w:val="11"/>
              <w:ind w:firstLine="0"/>
              <w:jc w:val="both"/>
              <w:rPr>
                <w:rFonts w:ascii="仿宋" w:eastAsia="仿宋" w:hAnsi="仿宋" w:cs="仿宋"/>
              </w:rPr>
            </w:pPr>
            <w:r>
              <w:rPr>
                <w:rFonts w:ascii="仿宋" w:eastAsia="仿宋" w:hAnsi="仿宋" w:cs="仿宋" w:hint="eastAsia"/>
              </w:rPr>
              <w:t>55</w:t>
            </w:r>
            <w:r w:rsidR="00B9124C">
              <w:rPr>
                <w:rFonts w:ascii="仿宋" w:eastAsia="仿宋" w:hAnsi="仿宋" w:cs="仿宋" w:hint="eastAsia"/>
              </w:rPr>
              <w:t>分</w:t>
            </w:r>
          </w:p>
          <w:p w:rsidR="004D0767" w:rsidRDefault="004D0767">
            <w:pPr>
              <w:pStyle w:val="11"/>
              <w:rPr>
                <w:rFonts w:ascii="仿宋" w:eastAsia="仿宋" w:hAnsi="仿宋" w:cs="仿宋"/>
              </w:rPr>
            </w:pPr>
          </w:p>
          <w:p w:rsidR="004D0767" w:rsidRDefault="004D0767">
            <w:pPr>
              <w:pStyle w:val="11"/>
              <w:rPr>
                <w:rFonts w:ascii="仿宋" w:eastAsia="仿宋" w:hAnsi="仿宋" w:cs="仿宋"/>
              </w:rPr>
            </w:pPr>
          </w:p>
          <w:p w:rsidR="004D0767" w:rsidRDefault="004D0767">
            <w:pPr>
              <w:pStyle w:val="11"/>
              <w:rPr>
                <w:rFonts w:ascii="仿宋" w:eastAsia="仿宋" w:hAnsi="仿宋" w:cs="仿宋"/>
              </w:rPr>
            </w:pPr>
          </w:p>
          <w:p w:rsidR="004D0767" w:rsidRDefault="004D0767">
            <w:pPr>
              <w:pStyle w:val="11"/>
              <w:rPr>
                <w:rFonts w:ascii="仿宋" w:eastAsia="仿宋" w:hAnsi="仿宋" w:cs="仿宋"/>
              </w:rPr>
            </w:pPr>
          </w:p>
          <w:p w:rsidR="004D0767" w:rsidRDefault="004D0767">
            <w:pPr>
              <w:pStyle w:val="11"/>
              <w:ind w:firstLine="0"/>
              <w:jc w:val="both"/>
              <w:rPr>
                <w:rFonts w:ascii="仿宋" w:eastAsia="仿宋" w:hAnsi="仿宋" w:cs="仿宋"/>
              </w:rPr>
            </w:pPr>
          </w:p>
        </w:tc>
        <w:tc>
          <w:tcPr>
            <w:tcW w:w="5207" w:type="dxa"/>
            <w:tcBorders>
              <w:top w:val="single" w:sz="4" w:space="0" w:color="auto"/>
              <w:left w:val="single" w:sz="4" w:space="0" w:color="auto"/>
              <w:right w:val="single" w:sz="4" w:space="0" w:color="auto"/>
            </w:tcBorders>
            <w:noWrap/>
            <w:vAlign w:val="center"/>
          </w:tcPr>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1.响应供应商须按照赛制要求提交针对本项目主创团队的人员安排，需体现主创人员的学历、简介、照片等相关信息资料（满分10分）</w:t>
            </w:r>
          </w:p>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学历需为相关对口专业，包含但不限于戏剧影视文学、戏剧影视导演、电影学等艺术门类专业，如非对口专业不得分。</w:t>
            </w:r>
          </w:p>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（全日制）研究生及以上学历，得10分；</w:t>
            </w:r>
          </w:p>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（非全日制）研究生及以上学历，得8分；</w:t>
            </w:r>
          </w:p>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（全日制）本科学历，得5分；</w:t>
            </w:r>
          </w:p>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（非全日制）本科学历，得3分；</w:t>
            </w:r>
          </w:p>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本科以下学历，得1分。</w:t>
            </w:r>
          </w:p>
          <w:p w:rsidR="006A17B2" w:rsidRDefault="006A17B2" w:rsidP="006A17B2">
            <w:pPr>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2.响应供应商提交针对本项目的工作方案（满分45分）</w:t>
            </w:r>
          </w:p>
          <w:p w:rsidR="006A17B2" w:rsidRDefault="006A17B2" w:rsidP="006A17B2">
            <w:pPr>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供应商响应时应提交书面工作方案，包含但不限于人员安排、工作推进时间节点等内容，采购方对供应商的方案进行评分。</w:t>
            </w:r>
          </w:p>
          <w:p w:rsidR="006A17B2" w:rsidRDefault="006A17B2" w:rsidP="006A17B2">
            <w:pPr>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方案策划优秀，要素完整，人员分工明确，工作推进时间节点等步骤流程清晰，保障有力，得45—30分；</w:t>
            </w:r>
          </w:p>
          <w:p w:rsidR="006A17B2" w:rsidRDefault="006A17B2" w:rsidP="006A17B2">
            <w:pPr>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方案策划良好，要素基本完整，体现了人员分工及具体时间安排，得30—15分；</w:t>
            </w:r>
          </w:p>
          <w:p w:rsidR="006A17B2" w:rsidRDefault="006A17B2" w:rsidP="006A17B2">
            <w:pP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方案策划一般，体现了相关推进要素，得15—5分。</w:t>
            </w:r>
          </w:p>
          <w:p w:rsidR="004D0767" w:rsidRDefault="006A17B2" w:rsidP="006A17B2">
            <w:pPr>
              <w:rPr>
                <w:rFonts w:ascii="仿宋" w:eastAsia="仿宋" w:cs="仿宋"/>
                <w:sz w:val="24"/>
                <w:szCs w:val="24"/>
              </w:rPr>
            </w:pPr>
            <w:r>
              <w:rPr>
                <w:rFonts w:ascii="仿宋" w:eastAsia="仿宋" w:cs="仿宋"/>
                <w:sz w:val="24"/>
              </w:rPr>
              <w:t>未针对本项目提交工作方案的不得分。</w:t>
            </w:r>
          </w:p>
        </w:tc>
        <w:tc>
          <w:tcPr>
            <w:tcW w:w="1822" w:type="dxa"/>
            <w:tcBorders>
              <w:top w:val="single" w:sz="4" w:space="0" w:color="auto"/>
              <w:left w:val="single" w:sz="4" w:space="0" w:color="auto"/>
            </w:tcBorders>
            <w:noWrap/>
            <w:vAlign w:val="center"/>
          </w:tcPr>
          <w:p w:rsidR="004D0767" w:rsidRDefault="00B9124C">
            <w:pPr>
              <w:rPr>
                <w:rFonts w:ascii="仿宋" w:eastAsia="仿宋" w:hAnsi="仿宋" w:cs="仿宋"/>
                <w:sz w:val="24"/>
                <w:szCs w:val="24"/>
              </w:rPr>
            </w:pPr>
            <w:r>
              <w:rPr>
                <w:rFonts w:ascii="仿宋" w:eastAsia="仿宋" w:hAnsi="仿宋" w:cs="仿宋" w:hint="eastAsia"/>
                <w:sz w:val="24"/>
                <w:szCs w:val="24"/>
              </w:rPr>
              <w:t>提供主创人员专业学历证明以及工作方案等相关资料。</w:t>
            </w:r>
          </w:p>
        </w:tc>
      </w:tr>
      <w:tr w:rsidR="004D0767">
        <w:trPr>
          <w:cantSplit/>
          <w:trHeight w:val="311"/>
        </w:trPr>
        <w:tc>
          <w:tcPr>
            <w:tcW w:w="791" w:type="dxa"/>
            <w:vMerge w:val="restart"/>
            <w:tcBorders>
              <w:top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lastRenderedPageBreak/>
              <w:t>3</w:t>
            </w:r>
          </w:p>
        </w:tc>
        <w:tc>
          <w:tcPr>
            <w:tcW w:w="1247" w:type="dxa"/>
            <w:vMerge w:val="restart"/>
            <w:tcBorders>
              <w:top w:val="single" w:sz="4" w:space="0" w:color="auto"/>
              <w:left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商务部分</w:t>
            </w:r>
            <w:r>
              <w:rPr>
                <w:rFonts w:ascii="仿宋" w:eastAsia="仿宋" w:hAnsi="仿宋" w:cs="仿宋" w:hint="eastAsia"/>
                <w:sz w:val="24"/>
                <w:szCs w:val="24"/>
              </w:rPr>
              <w:t>（30</w:t>
            </w:r>
            <w:r>
              <w:rPr>
                <w:rFonts w:ascii="仿宋" w:eastAsia="仿宋" w:hAnsi="仿宋" w:cs="仿宋"/>
                <w:sz w:val="24"/>
                <w:szCs w:val="24"/>
              </w:rPr>
              <w:t>%</w:t>
            </w:r>
            <w:r>
              <w:rPr>
                <w:rFonts w:ascii="仿宋" w:eastAsia="仿宋" w:hAnsi="仿宋" w:cs="仿宋" w:hint="eastAsia"/>
                <w:sz w:val="24"/>
                <w:szCs w:val="24"/>
              </w:rPr>
              <w:t>）</w:t>
            </w:r>
          </w:p>
        </w:tc>
        <w:tc>
          <w:tcPr>
            <w:tcW w:w="872" w:type="dxa"/>
            <w:tcBorders>
              <w:top w:val="single" w:sz="4" w:space="0" w:color="auto"/>
              <w:left w:val="single" w:sz="4" w:space="0" w:color="auto"/>
              <w:right w:val="single" w:sz="4" w:space="0" w:color="auto"/>
            </w:tcBorders>
            <w:noWrap/>
            <w:vAlign w:val="center"/>
          </w:tcPr>
          <w:p w:rsidR="004D0767" w:rsidRDefault="00B9124C">
            <w:pPr>
              <w:jc w:val="center"/>
              <w:rPr>
                <w:rFonts w:ascii="仿宋" w:eastAsia="仿宋" w:cs="仿宋"/>
                <w:sz w:val="24"/>
                <w:szCs w:val="24"/>
              </w:rPr>
            </w:pPr>
            <w:r>
              <w:rPr>
                <w:rFonts w:ascii="仿宋" w:eastAsia="仿宋" w:cs="仿宋" w:hint="eastAsia"/>
                <w:sz w:val="24"/>
                <w:szCs w:val="24"/>
              </w:rPr>
              <w:t>10分</w:t>
            </w:r>
          </w:p>
        </w:tc>
        <w:tc>
          <w:tcPr>
            <w:tcW w:w="5207" w:type="dxa"/>
            <w:tcBorders>
              <w:top w:val="single" w:sz="4" w:space="0" w:color="auto"/>
              <w:left w:val="single" w:sz="4" w:space="0" w:color="auto"/>
              <w:bottom w:val="single" w:sz="4" w:space="0" w:color="auto"/>
              <w:right w:val="single" w:sz="4" w:space="0" w:color="auto"/>
            </w:tcBorders>
            <w:noWrap/>
            <w:vAlign w:val="center"/>
          </w:tcPr>
          <w:p w:rsidR="004D0767" w:rsidRDefault="00B9124C">
            <w:r>
              <w:rPr>
                <w:rFonts w:ascii="方正仿宋_GBK" w:eastAsia="方正仿宋_GBK" w:hAnsi="方正仿宋_GBK" w:cs="方正仿宋_GBK" w:hint="eastAsia"/>
                <w:sz w:val="24"/>
                <w:szCs w:val="24"/>
              </w:rPr>
              <w:t>1.响应供应商拟投入本项目主创人员，近五年获得过国家级奖项的，每提供1个得3分，获得过省（直辖市）级奖项的，每提供一个奖项得2分，此项最多得10分，未提供不得分。</w:t>
            </w:r>
          </w:p>
        </w:tc>
        <w:tc>
          <w:tcPr>
            <w:tcW w:w="1822" w:type="dxa"/>
            <w:tcBorders>
              <w:top w:val="single" w:sz="4" w:space="0" w:color="auto"/>
              <w:left w:val="single" w:sz="4" w:space="0" w:color="auto"/>
              <w:bottom w:val="single" w:sz="4" w:space="0" w:color="auto"/>
            </w:tcBorders>
            <w:noWrap/>
            <w:vAlign w:val="center"/>
          </w:tcPr>
          <w:p w:rsidR="004D0767" w:rsidRDefault="00B9124C">
            <w:pPr>
              <w:widowControl/>
              <w:rPr>
                <w:rFonts w:ascii="仿宋" w:eastAsia="仿宋" w:hAnsi="仿宋" w:cs="仿宋"/>
                <w:kern w:val="0"/>
                <w:sz w:val="24"/>
                <w:szCs w:val="24"/>
              </w:rPr>
            </w:pPr>
            <w:r>
              <w:rPr>
                <w:rFonts w:ascii="仿宋" w:eastAsia="仿宋" w:hAnsi="仿宋" w:cs="仿宋" w:hint="eastAsia"/>
                <w:kern w:val="0"/>
                <w:sz w:val="24"/>
                <w:szCs w:val="24"/>
              </w:rPr>
              <w:t>提供</w:t>
            </w:r>
            <w:r>
              <w:rPr>
                <w:rFonts w:ascii="方正仿宋_GBK" w:eastAsia="方正仿宋_GBK" w:hAnsi="方正仿宋_GBK" w:cs="方正仿宋_GBK" w:hint="eastAsia"/>
                <w:kern w:val="0"/>
                <w:sz w:val="24"/>
                <w:szCs w:val="24"/>
              </w:rPr>
              <w:t>主创人员资格证书证明以及主创人员</w:t>
            </w:r>
            <w:r>
              <w:rPr>
                <w:rFonts w:ascii="仿宋" w:eastAsia="仿宋" w:hAnsi="仿宋" w:cs="仿宋" w:hint="eastAsia"/>
                <w:kern w:val="0"/>
                <w:sz w:val="24"/>
                <w:szCs w:val="24"/>
              </w:rPr>
              <w:t>获奖证书等相关资料。</w:t>
            </w:r>
          </w:p>
        </w:tc>
      </w:tr>
      <w:tr w:rsidR="004D0767">
        <w:trPr>
          <w:cantSplit/>
          <w:trHeight w:val="311"/>
        </w:trPr>
        <w:tc>
          <w:tcPr>
            <w:tcW w:w="791" w:type="dxa"/>
            <w:vMerge/>
            <w:tcBorders>
              <w:right w:val="single" w:sz="4" w:space="0" w:color="auto"/>
            </w:tcBorders>
            <w:noWrap/>
            <w:vAlign w:val="center"/>
          </w:tcPr>
          <w:p w:rsidR="004D0767" w:rsidRDefault="004D0767">
            <w:pPr>
              <w:ind w:firstLine="28"/>
              <w:jc w:val="center"/>
              <w:rPr>
                <w:rFonts w:ascii="仿宋" w:eastAsia="仿宋" w:hAnsi="仿宋" w:cs="仿宋"/>
                <w:sz w:val="24"/>
                <w:szCs w:val="24"/>
              </w:rPr>
            </w:pPr>
          </w:p>
        </w:tc>
        <w:tc>
          <w:tcPr>
            <w:tcW w:w="1247" w:type="dxa"/>
            <w:vMerge/>
            <w:tcBorders>
              <w:left w:val="single" w:sz="4" w:space="0" w:color="auto"/>
              <w:right w:val="single" w:sz="4" w:space="0" w:color="auto"/>
            </w:tcBorders>
            <w:noWrap/>
            <w:vAlign w:val="center"/>
          </w:tcPr>
          <w:p w:rsidR="004D0767" w:rsidRDefault="004D0767">
            <w:pPr>
              <w:ind w:firstLine="28"/>
              <w:jc w:val="center"/>
              <w:rPr>
                <w:rFonts w:ascii="仿宋" w:eastAsia="仿宋" w:hAnsi="仿宋" w:cs="仿宋"/>
                <w:sz w:val="24"/>
                <w:szCs w:val="24"/>
              </w:rPr>
            </w:pPr>
          </w:p>
        </w:tc>
        <w:tc>
          <w:tcPr>
            <w:tcW w:w="872" w:type="dxa"/>
            <w:tcBorders>
              <w:left w:val="single" w:sz="4" w:space="0" w:color="auto"/>
              <w:bottom w:val="single" w:sz="4" w:space="0" w:color="auto"/>
              <w:right w:val="single" w:sz="4" w:space="0" w:color="auto"/>
            </w:tcBorders>
            <w:noWrap/>
            <w:vAlign w:val="center"/>
          </w:tcPr>
          <w:p w:rsidR="004D0767" w:rsidRDefault="00B9124C">
            <w:pPr>
              <w:jc w:val="center"/>
              <w:rPr>
                <w:rFonts w:ascii="仿宋" w:eastAsia="仿宋" w:cs="仿宋"/>
                <w:sz w:val="24"/>
                <w:szCs w:val="24"/>
              </w:rPr>
            </w:pPr>
            <w:r>
              <w:rPr>
                <w:rFonts w:ascii="仿宋" w:eastAsia="仿宋" w:cs="仿宋" w:hint="eastAsia"/>
                <w:sz w:val="24"/>
                <w:szCs w:val="24"/>
              </w:rPr>
              <w:t>15分</w:t>
            </w:r>
          </w:p>
        </w:tc>
        <w:tc>
          <w:tcPr>
            <w:tcW w:w="5207" w:type="dxa"/>
            <w:tcBorders>
              <w:top w:val="single" w:sz="4" w:space="0" w:color="auto"/>
              <w:left w:val="single" w:sz="4" w:space="0" w:color="auto"/>
              <w:bottom w:val="single" w:sz="4" w:space="0" w:color="auto"/>
              <w:right w:val="single" w:sz="4" w:space="0" w:color="auto"/>
            </w:tcBorders>
            <w:noWrap/>
            <w:vAlign w:val="center"/>
          </w:tcPr>
          <w:p w:rsidR="004D0767" w:rsidRDefault="00310407">
            <w:pPr>
              <w:spacing w:line="240" w:lineRule="atLeast"/>
              <w:ind w:firstLine="28"/>
              <w:jc w:val="left"/>
              <w:rPr>
                <w:rFonts w:ascii="仿宋" w:eastAsia="仿宋" w:hAnsi="仿宋" w:cs="仿宋"/>
                <w:sz w:val="24"/>
                <w:szCs w:val="24"/>
              </w:rPr>
            </w:pPr>
            <w:r>
              <w:rPr>
                <w:rFonts w:ascii="仿宋" w:eastAsia="仿宋" w:hAnsi="仿宋" w:cs="仿宋" w:hint="eastAsia"/>
                <w:sz w:val="24"/>
              </w:rPr>
              <w:t>1.响应供应商为本项目演员提供</w:t>
            </w:r>
            <w:r>
              <w:rPr>
                <w:rFonts w:ascii="仿宋" w:eastAsia="仿宋" w:hAnsi="仿宋" w:hint="eastAsia"/>
                <w:sz w:val="24"/>
              </w:rPr>
              <w:t>服装、化妆、道具图片资料，</w:t>
            </w:r>
            <w:r>
              <w:rPr>
                <w:rFonts w:ascii="仿宋" w:eastAsia="仿宋" w:hAnsi="仿宋" w:cs="仿宋" w:hint="eastAsia"/>
                <w:sz w:val="24"/>
              </w:rPr>
              <w:t>每提供一项得4分，此项满分为12分，未提供不得分。2.响应供应商提供专业音响师、灯光师、化妆师的资质证明，每提供一项得1分，此项满分为3分，未提供不得分。</w:t>
            </w:r>
          </w:p>
        </w:tc>
        <w:tc>
          <w:tcPr>
            <w:tcW w:w="1822" w:type="dxa"/>
            <w:tcBorders>
              <w:top w:val="single" w:sz="4" w:space="0" w:color="auto"/>
              <w:left w:val="single" w:sz="4" w:space="0" w:color="auto"/>
              <w:bottom w:val="single" w:sz="4" w:space="0" w:color="auto"/>
            </w:tcBorders>
            <w:noWrap/>
            <w:vAlign w:val="center"/>
          </w:tcPr>
          <w:p w:rsidR="004D0767" w:rsidRDefault="00B9124C">
            <w:pPr>
              <w:widowControl/>
              <w:rPr>
                <w:rFonts w:ascii="仿宋" w:eastAsia="仿宋" w:hAnsi="仿宋"/>
                <w:sz w:val="24"/>
                <w:szCs w:val="24"/>
              </w:rPr>
            </w:pPr>
            <w:r>
              <w:rPr>
                <w:rFonts w:ascii="仿宋" w:eastAsia="仿宋" w:hAnsi="仿宋" w:hint="eastAsia"/>
                <w:sz w:val="24"/>
                <w:szCs w:val="24"/>
              </w:rPr>
              <w:t>提供图片及专业资质证明。</w:t>
            </w:r>
          </w:p>
        </w:tc>
      </w:tr>
      <w:tr w:rsidR="004D0767">
        <w:trPr>
          <w:cantSplit/>
          <w:trHeight w:val="311"/>
        </w:trPr>
        <w:tc>
          <w:tcPr>
            <w:tcW w:w="791" w:type="dxa"/>
            <w:vMerge/>
            <w:tcBorders>
              <w:right w:val="single" w:sz="4" w:space="0" w:color="auto"/>
            </w:tcBorders>
            <w:noWrap/>
            <w:vAlign w:val="center"/>
          </w:tcPr>
          <w:p w:rsidR="004D0767" w:rsidRDefault="004D0767">
            <w:pPr>
              <w:ind w:firstLine="28"/>
              <w:jc w:val="center"/>
              <w:rPr>
                <w:rFonts w:ascii="仿宋" w:eastAsia="仿宋" w:hAnsi="仿宋" w:cs="仿宋"/>
                <w:sz w:val="24"/>
                <w:szCs w:val="24"/>
              </w:rPr>
            </w:pPr>
          </w:p>
        </w:tc>
        <w:tc>
          <w:tcPr>
            <w:tcW w:w="1247" w:type="dxa"/>
            <w:vMerge/>
            <w:tcBorders>
              <w:left w:val="single" w:sz="4" w:space="0" w:color="auto"/>
              <w:right w:val="single" w:sz="4" w:space="0" w:color="auto"/>
            </w:tcBorders>
            <w:noWrap/>
            <w:vAlign w:val="center"/>
          </w:tcPr>
          <w:p w:rsidR="004D0767" w:rsidRDefault="004D0767">
            <w:pPr>
              <w:ind w:firstLine="28"/>
              <w:jc w:val="center"/>
              <w:rPr>
                <w:rFonts w:ascii="仿宋" w:eastAsia="仿宋" w:hAnsi="仿宋" w:cs="仿宋"/>
                <w:sz w:val="24"/>
                <w:szCs w:val="24"/>
              </w:rPr>
            </w:pPr>
          </w:p>
        </w:tc>
        <w:tc>
          <w:tcPr>
            <w:tcW w:w="872" w:type="dxa"/>
            <w:tcBorders>
              <w:left w:val="single" w:sz="4" w:space="0" w:color="auto"/>
              <w:bottom w:val="single" w:sz="4" w:space="0" w:color="auto"/>
              <w:right w:val="single" w:sz="4" w:space="0" w:color="auto"/>
            </w:tcBorders>
            <w:noWrap/>
            <w:vAlign w:val="center"/>
          </w:tcPr>
          <w:p w:rsidR="004D0767" w:rsidRDefault="00B9124C">
            <w:pPr>
              <w:jc w:val="center"/>
              <w:rPr>
                <w:rFonts w:ascii="仿宋" w:eastAsia="仿宋" w:cs="仿宋"/>
                <w:sz w:val="24"/>
                <w:szCs w:val="24"/>
              </w:rPr>
            </w:pPr>
            <w:r>
              <w:rPr>
                <w:rFonts w:ascii="仿宋" w:eastAsia="仿宋" w:cs="仿宋" w:hint="eastAsia"/>
                <w:sz w:val="24"/>
                <w:szCs w:val="24"/>
              </w:rPr>
              <w:t>5分</w:t>
            </w:r>
          </w:p>
        </w:tc>
        <w:tc>
          <w:tcPr>
            <w:tcW w:w="5207" w:type="dxa"/>
            <w:tcBorders>
              <w:top w:val="single" w:sz="4" w:space="0" w:color="auto"/>
              <w:left w:val="single" w:sz="4" w:space="0" w:color="auto"/>
              <w:bottom w:val="single" w:sz="4" w:space="0" w:color="auto"/>
              <w:right w:val="single" w:sz="4" w:space="0" w:color="auto"/>
            </w:tcBorders>
            <w:noWrap/>
            <w:vAlign w:val="center"/>
          </w:tcPr>
          <w:p w:rsidR="004D0767" w:rsidRDefault="00B9124C">
            <w:pPr>
              <w:spacing w:line="240" w:lineRule="atLeast"/>
              <w:ind w:firstLine="28"/>
              <w:jc w:val="left"/>
              <w:rPr>
                <w:rFonts w:ascii="仿宋" w:eastAsia="仿宋"/>
                <w:sz w:val="24"/>
                <w:szCs w:val="24"/>
              </w:rPr>
            </w:pPr>
            <w:r>
              <w:rPr>
                <w:rFonts w:ascii="仿宋" w:eastAsia="仿宋" w:hAnsi="仿宋" w:cs="仿宋" w:hint="eastAsia"/>
                <w:sz w:val="24"/>
                <w:szCs w:val="24"/>
              </w:rPr>
              <w:t>供应商具有市级以上参赛节目创作、排演项目实施经验证明，每提供一个得1分，此项满分为5分，未提供不得分。</w:t>
            </w:r>
          </w:p>
        </w:tc>
        <w:tc>
          <w:tcPr>
            <w:tcW w:w="1822" w:type="dxa"/>
            <w:tcBorders>
              <w:top w:val="single" w:sz="4" w:space="0" w:color="auto"/>
              <w:left w:val="single" w:sz="4" w:space="0" w:color="auto"/>
              <w:bottom w:val="single" w:sz="4" w:space="0" w:color="auto"/>
            </w:tcBorders>
            <w:noWrap/>
            <w:vAlign w:val="center"/>
          </w:tcPr>
          <w:p w:rsidR="004D0767" w:rsidRDefault="00B9124C">
            <w:pPr>
              <w:widowControl/>
              <w:rPr>
                <w:rFonts w:ascii="仿宋" w:eastAsia="仿宋" w:hAnsi="仿宋" w:cs="仿宋"/>
                <w:kern w:val="0"/>
                <w:sz w:val="24"/>
                <w:szCs w:val="24"/>
              </w:rPr>
            </w:pPr>
            <w:r>
              <w:rPr>
                <w:rFonts w:ascii="仿宋" w:eastAsia="仿宋" w:hAnsi="仿宋" w:cs="仿宋" w:hint="eastAsia"/>
                <w:kern w:val="0"/>
                <w:sz w:val="24"/>
                <w:szCs w:val="24"/>
              </w:rPr>
              <w:t>提供合同（协议）复印件。</w:t>
            </w:r>
          </w:p>
        </w:tc>
      </w:tr>
    </w:tbl>
    <w:p w:rsidR="004D0767" w:rsidRDefault="004D0767">
      <w:pPr>
        <w:pStyle w:val="11"/>
        <w:jc w:val="both"/>
      </w:pP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 xml:space="preserve"> 八、其他</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rsidR="004D0767" w:rsidRDefault="00B9124C">
      <w:pPr>
        <w:spacing w:line="312" w:lineRule="auto"/>
        <w:ind w:firstLineChars="200" w:firstLine="480"/>
        <w:rPr>
          <w:rFonts w:ascii="宋体" w:hAnsi="宋体" w:cs="宋体"/>
          <w:b/>
          <w:szCs w:val="28"/>
        </w:rPr>
      </w:pPr>
      <w:r>
        <w:rPr>
          <w:rFonts w:ascii="宋体" w:hAnsi="宋体" w:cs="宋体" w:hint="eastAsia"/>
          <w:sz w:val="24"/>
          <w:szCs w:val="24"/>
        </w:rPr>
        <w:t>2、其他未尽事宜由供需双方在采购合同中详细约定。</w:t>
      </w: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B9124C">
      <w:pPr>
        <w:spacing w:line="312" w:lineRule="auto"/>
        <w:jc w:val="center"/>
        <w:rPr>
          <w:rFonts w:ascii="宋体" w:hAnsi="宋体" w:cs="宋体"/>
          <w:b/>
          <w:szCs w:val="28"/>
        </w:rPr>
      </w:pPr>
      <w:r>
        <w:rPr>
          <w:rFonts w:ascii="宋体" w:hAnsi="宋体" w:cs="宋体" w:hint="eastAsia"/>
          <w:b/>
          <w:szCs w:val="28"/>
        </w:rPr>
        <w:lastRenderedPageBreak/>
        <w:t>供应商编制响应文件要求</w:t>
      </w:r>
    </w:p>
    <w:p w:rsidR="004D0767" w:rsidRDefault="00B9124C">
      <w:pPr>
        <w:numPr>
          <w:ilvl w:val="0"/>
          <w:numId w:val="1"/>
        </w:numPr>
        <w:spacing w:line="312" w:lineRule="auto"/>
        <w:rPr>
          <w:rFonts w:ascii="宋体" w:hAnsi="宋体" w:cs="宋体"/>
          <w:b/>
          <w:sz w:val="24"/>
          <w:szCs w:val="24"/>
        </w:rPr>
      </w:pPr>
      <w:r>
        <w:rPr>
          <w:rFonts w:ascii="宋体" w:hAnsi="宋体" w:cs="宋体" w:hint="eastAsia"/>
          <w:b/>
          <w:sz w:val="24"/>
          <w:szCs w:val="24"/>
        </w:rPr>
        <w:t>报价</w:t>
      </w:r>
    </w:p>
    <w:p w:rsidR="004D0767" w:rsidRDefault="00B9124C">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rsidR="004D0767" w:rsidRDefault="00B9124C">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4D0767" w:rsidRDefault="00B9124C">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我方收到____________________________（项目名称）的询比</w:t>
      </w:r>
      <w:r>
        <w:rPr>
          <w:rFonts w:ascii="宋体" w:hAnsi="宋体" w:cs="宋体"/>
          <w:sz w:val="24"/>
          <w:szCs w:val="24"/>
        </w:rPr>
        <w:t>采购</w:t>
      </w:r>
      <w:r>
        <w:rPr>
          <w:rFonts w:ascii="宋体" w:hAnsi="宋体" w:cs="宋体" w:hint="eastAsia"/>
          <w:sz w:val="24"/>
          <w:szCs w:val="24"/>
        </w:rPr>
        <w:t>文件，经详细研究，决定参加该项目的询比。</w:t>
      </w:r>
    </w:p>
    <w:p w:rsidR="004D0767" w:rsidRDefault="00B9124C">
      <w:pPr>
        <w:tabs>
          <w:tab w:val="left" w:pos="6300"/>
        </w:tabs>
        <w:snapToGrid w:val="0"/>
        <w:spacing w:line="360" w:lineRule="auto"/>
        <w:ind w:leftChars="5" w:left="16" w:firstLineChars="191" w:firstLine="458"/>
        <w:jc w:val="left"/>
        <w:rPr>
          <w:rFonts w:ascii="宋体" w:hAnsi="宋体" w:cs="宋体"/>
          <w:sz w:val="24"/>
          <w:szCs w:val="24"/>
        </w:rPr>
      </w:pPr>
      <w:r>
        <w:rPr>
          <w:rFonts w:ascii="宋体" w:hAnsi="宋体" w:cs="宋体" w:hint="eastAsia"/>
          <w:sz w:val="24"/>
          <w:szCs w:val="24"/>
        </w:rPr>
        <w:t>1、愿意按照询比采购文件中的一切要求，提供本项目的技术服务，报价为人民币</w:t>
      </w:r>
      <w:r>
        <w:rPr>
          <w:rFonts w:ascii="宋体" w:hAnsi="宋体" w:cs="宋体" w:hint="eastAsia"/>
          <w:sz w:val="24"/>
          <w:szCs w:val="24"/>
          <w:u w:val="single"/>
        </w:rPr>
        <w:t>大写：     元整</w:t>
      </w:r>
      <w:r>
        <w:rPr>
          <w:rFonts w:ascii="宋体" w:hAnsi="宋体" w:cs="宋体" w:hint="eastAsia"/>
          <w:sz w:val="24"/>
          <w:szCs w:val="24"/>
        </w:rPr>
        <w:t>；人民币</w:t>
      </w:r>
      <w:r>
        <w:rPr>
          <w:rFonts w:ascii="宋体" w:hAnsi="宋体" w:cs="宋体" w:hint="eastAsia"/>
          <w:sz w:val="24"/>
          <w:szCs w:val="24"/>
          <w:u w:val="single"/>
        </w:rPr>
        <w:t>小写：    元</w:t>
      </w:r>
      <w:r>
        <w:rPr>
          <w:rFonts w:ascii="宋体" w:hAnsi="宋体" w:cs="宋体" w:hint="eastAsia"/>
          <w:sz w:val="24"/>
          <w:szCs w:val="24"/>
        </w:rPr>
        <w:t>。</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3、我方承诺：本次询比的有效期为90天。</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4、我方完全理解和接受贵方询比</w:t>
      </w:r>
      <w:r>
        <w:rPr>
          <w:rFonts w:ascii="宋体" w:hAnsi="宋体" w:cs="宋体"/>
          <w:sz w:val="24"/>
          <w:szCs w:val="24"/>
        </w:rPr>
        <w:t>采购</w:t>
      </w:r>
      <w:r>
        <w:rPr>
          <w:rFonts w:ascii="宋体" w:hAnsi="宋体" w:cs="宋体" w:hint="eastAsia"/>
          <w:sz w:val="24"/>
          <w:szCs w:val="24"/>
        </w:rPr>
        <w:t>文件的一切规定和要求及评审办法。</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5、在整个询比</w:t>
      </w:r>
      <w:r>
        <w:rPr>
          <w:rFonts w:ascii="宋体" w:hAnsi="宋体" w:cs="宋体"/>
          <w:sz w:val="24"/>
          <w:szCs w:val="24"/>
        </w:rPr>
        <w:t>采购</w:t>
      </w:r>
      <w:r>
        <w:rPr>
          <w:rFonts w:ascii="宋体" w:hAnsi="宋体" w:cs="宋体" w:hint="eastAsia"/>
          <w:sz w:val="24"/>
          <w:szCs w:val="24"/>
        </w:rPr>
        <w:t>过程中，我方若有违规行为，接受按照重庆市政府采购·云平台规定给予惩罚。</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6、我方若中选，将按照询比结果签订合同，并且严格履行合同义务。本承诺函将成为合同不可分割的一部分，与合同具有同等的法律效力。</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rsidR="004D0767" w:rsidRDefault="004D0767">
      <w:pPr>
        <w:tabs>
          <w:tab w:val="left" w:pos="6300"/>
        </w:tabs>
        <w:snapToGrid w:val="0"/>
        <w:spacing w:line="360" w:lineRule="auto"/>
        <w:ind w:firstLine="570"/>
        <w:rPr>
          <w:rFonts w:ascii="宋体" w:hAnsi="宋体" w:cs="宋体"/>
          <w:sz w:val="24"/>
          <w:szCs w:val="24"/>
        </w:rPr>
      </w:pPr>
    </w:p>
    <w:p w:rsidR="004D0767" w:rsidRDefault="00B9124C">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rsidR="004D0767" w:rsidRDefault="00B9124C">
      <w:pPr>
        <w:snapToGrid w:val="0"/>
        <w:spacing w:line="360" w:lineRule="auto"/>
        <w:ind w:firstLineChars="200" w:firstLine="480"/>
        <w:rPr>
          <w:rFonts w:ascii="宋体" w:hAnsi="宋体" w:cs="宋体"/>
          <w:sz w:val="24"/>
          <w:szCs w:val="24"/>
        </w:rPr>
        <w:sectPr w:rsidR="004D0767">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t xml:space="preserve">                                                  年   月   日</w:t>
      </w:r>
    </w:p>
    <w:p w:rsidR="004D0767" w:rsidRDefault="00B9124C">
      <w:pPr>
        <w:tabs>
          <w:tab w:val="left" w:pos="2895"/>
        </w:tabs>
        <w:spacing w:line="312" w:lineRule="auto"/>
        <w:rPr>
          <w:rFonts w:ascii="宋体" w:hAnsi="宋体" w:cs="宋体"/>
          <w:sz w:val="24"/>
          <w:szCs w:val="24"/>
        </w:rPr>
      </w:pPr>
      <w:r>
        <w:rPr>
          <w:rFonts w:ascii="宋体" w:hAnsi="宋体" w:cs="宋体" w:hint="eastAsia"/>
          <w:sz w:val="24"/>
          <w:szCs w:val="24"/>
        </w:rPr>
        <w:lastRenderedPageBreak/>
        <w:t>（二）明细报价表</w:t>
      </w:r>
    </w:p>
    <w:p w:rsidR="004D0767" w:rsidRDefault="004D0767">
      <w:pPr>
        <w:spacing w:line="312" w:lineRule="auto"/>
        <w:jc w:val="center"/>
        <w:rPr>
          <w:rFonts w:ascii="宋体" w:hAnsi="宋体" w:cs="宋体"/>
          <w:b/>
          <w:bCs/>
          <w:szCs w:val="28"/>
        </w:rPr>
      </w:pPr>
    </w:p>
    <w:tbl>
      <w:tblPr>
        <w:tblStyle w:val="aa"/>
        <w:tblW w:w="9604" w:type="dxa"/>
        <w:tblLook w:val="04A0"/>
      </w:tblPr>
      <w:tblGrid>
        <w:gridCol w:w="1792"/>
        <w:gridCol w:w="2678"/>
        <w:gridCol w:w="1588"/>
        <w:gridCol w:w="3546"/>
      </w:tblGrid>
      <w:tr w:rsidR="004D0767">
        <w:tc>
          <w:tcPr>
            <w:tcW w:w="1792" w:type="dxa"/>
          </w:tcPr>
          <w:p w:rsidR="004D0767" w:rsidRDefault="00B9124C">
            <w:pPr>
              <w:jc w:val="center"/>
              <w:rPr>
                <w:sz w:val="24"/>
                <w:szCs w:val="24"/>
              </w:rPr>
            </w:pPr>
            <w:r>
              <w:rPr>
                <w:rFonts w:hint="eastAsia"/>
                <w:sz w:val="24"/>
                <w:szCs w:val="24"/>
              </w:rPr>
              <w:t>阶段</w:t>
            </w:r>
          </w:p>
        </w:tc>
        <w:tc>
          <w:tcPr>
            <w:tcW w:w="2678" w:type="dxa"/>
          </w:tcPr>
          <w:p w:rsidR="004D0767" w:rsidRDefault="00B9124C">
            <w:pPr>
              <w:jc w:val="center"/>
              <w:rPr>
                <w:sz w:val="24"/>
                <w:szCs w:val="24"/>
              </w:rPr>
            </w:pPr>
            <w:r>
              <w:rPr>
                <w:rFonts w:hint="eastAsia"/>
                <w:sz w:val="24"/>
                <w:szCs w:val="24"/>
              </w:rPr>
              <w:t>项目</w:t>
            </w:r>
          </w:p>
        </w:tc>
        <w:tc>
          <w:tcPr>
            <w:tcW w:w="1588" w:type="dxa"/>
          </w:tcPr>
          <w:p w:rsidR="004D0767" w:rsidRDefault="00B9124C">
            <w:pPr>
              <w:jc w:val="center"/>
              <w:rPr>
                <w:sz w:val="24"/>
                <w:szCs w:val="24"/>
              </w:rPr>
            </w:pPr>
            <w:r>
              <w:rPr>
                <w:rFonts w:hint="eastAsia"/>
                <w:sz w:val="24"/>
                <w:szCs w:val="24"/>
              </w:rPr>
              <w:t>报价</w:t>
            </w:r>
          </w:p>
        </w:tc>
        <w:tc>
          <w:tcPr>
            <w:tcW w:w="3546" w:type="dxa"/>
          </w:tcPr>
          <w:p w:rsidR="004D0767" w:rsidRDefault="00B9124C">
            <w:pPr>
              <w:jc w:val="center"/>
              <w:rPr>
                <w:sz w:val="24"/>
                <w:szCs w:val="24"/>
              </w:rPr>
            </w:pPr>
            <w:r>
              <w:rPr>
                <w:rFonts w:hint="eastAsia"/>
                <w:sz w:val="24"/>
                <w:szCs w:val="24"/>
              </w:rPr>
              <w:t>备注</w:t>
            </w:r>
          </w:p>
        </w:tc>
      </w:tr>
      <w:tr w:rsidR="004D0767">
        <w:trPr>
          <w:trHeight w:val="335"/>
        </w:trPr>
        <w:tc>
          <w:tcPr>
            <w:tcW w:w="1792" w:type="dxa"/>
            <w:vMerge w:val="restart"/>
            <w:vAlign w:val="center"/>
          </w:tcPr>
          <w:p w:rsidR="004D0767" w:rsidRDefault="00B9124C">
            <w:pPr>
              <w:jc w:val="center"/>
              <w:rPr>
                <w:sz w:val="24"/>
                <w:szCs w:val="24"/>
              </w:rPr>
            </w:pPr>
            <w:r>
              <w:rPr>
                <w:rFonts w:hint="eastAsia"/>
                <w:sz w:val="24"/>
                <w:szCs w:val="24"/>
              </w:rPr>
              <w:t>区级选拔及复赛</w:t>
            </w:r>
          </w:p>
        </w:tc>
        <w:tc>
          <w:tcPr>
            <w:tcW w:w="2678" w:type="dxa"/>
          </w:tcPr>
          <w:p w:rsidR="004D0767" w:rsidRDefault="00B9124C">
            <w:pPr>
              <w:rPr>
                <w:sz w:val="24"/>
                <w:szCs w:val="24"/>
              </w:rPr>
            </w:pPr>
            <w:r>
              <w:rPr>
                <w:sz w:val="24"/>
                <w:szCs w:val="24"/>
              </w:rPr>
              <w:t>导演劳务费</w:t>
            </w:r>
          </w:p>
        </w:tc>
        <w:tc>
          <w:tcPr>
            <w:tcW w:w="1588" w:type="dxa"/>
          </w:tcPr>
          <w:p w:rsidR="004D0767" w:rsidRDefault="004D0767">
            <w:pPr>
              <w:rPr>
                <w:sz w:val="24"/>
                <w:szCs w:val="24"/>
              </w:rPr>
            </w:pPr>
          </w:p>
        </w:tc>
        <w:tc>
          <w:tcPr>
            <w:tcW w:w="3546" w:type="dxa"/>
          </w:tcPr>
          <w:p w:rsidR="004D0767" w:rsidRDefault="00B9124C">
            <w:pPr>
              <w:rPr>
                <w:sz w:val="24"/>
                <w:szCs w:val="24"/>
              </w:rPr>
            </w:pPr>
            <w:r>
              <w:rPr>
                <w:rFonts w:hint="eastAsia"/>
                <w:sz w:val="24"/>
                <w:szCs w:val="24"/>
              </w:rPr>
              <w:t>按照采购服务内容要求，排练</w:t>
            </w:r>
            <w:r>
              <w:rPr>
                <w:rFonts w:hint="eastAsia"/>
                <w:sz w:val="24"/>
                <w:szCs w:val="24"/>
              </w:rPr>
              <w:t>10</w:t>
            </w:r>
            <w:r>
              <w:rPr>
                <w:rFonts w:hint="eastAsia"/>
                <w:sz w:val="24"/>
                <w:szCs w:val="24"/>
              </w:rPr>
              <w:t>次以上</w:t>
            </w:r>
          </w:p>
        </w:tc>
      </w:tr>
      <w:tr w:rsidR="004D0767">
        <w:trPr>
          <w:trHeight w:val="270"/>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编剧劳务费</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210"/>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演员排练劳务费</w:t>
            </w:r>
          </w:p>
        </w:tc>
        <w:tc>
          <w:tcPr>
            <w:tcW w:w="1588" w:type="dxa"/>
          </w:tcPr>
          <w:p w:rsidR="004D0767" w:rsidRDefault="004D0767">
            <w:pPr>
              <w:rPr>
                <w:sz w:val="24"/>
                <w:szCs w:val="24"/>
              </w:rPr>
            </w:pPr>
          </w:p>
        </w:tc>
        <w:tc>
          <w:tcPr>
            <w:tcW w:w="3546" w:type="dxa"/>
          </w:tcPr>
          <w:p w:rsidR="004D0767" w:rsidRDefault="006E1411" w:rsidP="006E1411">
            <w:pPr>
              <w:rPr>
                <w:sz w:val="24"/>
                <w:szCs w:val="24"/>
              </w:rPr>
            </w:pPr>
            <w:r>
              <w:rPr>
                <w:rFonts w:hint="eastAsia"/>
                <w:sz w:val="24"/>
                <w:szCs w:val="24"/>
              </w:rPr>
              <w:t>按照采购服务内容要求，</w:t>
            </w:r>
            <w:r w:rsidR="00B9124C">
              <w:rPr>
                <w:rFonts w:hint="eastAsia"/>
                <w:sz w:val="24"/>
                <w:szCs w:val="24"/>
              </w:rPr>
              <w:t>排练</w:t>
            </w:r>
            <w:r w:rsidR="00B9124C">
              <w:rPr>
                <w:rFonts w:hint="eastAsia"/>
                <w:sz w:val="24"/>
                <w:szCs w:val="24"/>
              </w:rPr>
              <w:t>10</w:t>
            </w:r>
            <w:r w:rsidR="00B9124C">
              <w:rPr>
                <w:rFonts w:hint="eastAsia"/>
                <w:sz w:val="24"/>
                <w:szCs w:val="24"/>
              </w:rPr>
              <w:t>次以上</w:t>
            </w:r>
            <w:r w:rsidR="00B9124C">
              <w:rPr>
                <w:rFonts w:hint="eastAsia"/>
                <w:sz w:val="24"/>
                <w:szCs w:val="24"/>
              </w:rPr>
              <w:t xml:space="preserve"> </w:t>
            </w:r>
          </w:p>
        </w:tc>
      </w:tr>
      <w:tr w:rsidR="004D0767">
        <w:trPr>
          <w:trHeight w:val="255"/>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sz w:val="24"/>
                <w:szCs w:val="24"/>
              </w:rPr>
              <w:t>演员区级选拔及录制劳务费</w:t>
            </w:r>
          </w:p>
        </w:tc>
        <w:tc>
          <w:tcPr>
            <w:tcW w:w="1588" w:type="dxa"/>
          </w:tcPr>
          <w:p w:rsidR="004D0767" w:rsidRDefault="004D0767">
            <w:pPr>
              <w:rPr>
                <w:sz w:val="24"/>
                <w:szCs w:val="24"/>
              </w:rPr>
            </w:pPr>
          </w:p>
        </w:tc>
        <w:tc>
          <w:tcPr>
            <w:tcW w:w="3546" w:type="dxa"/>
          </w:tcPr>
          <w:p w:rsidR="004D0767" w:rsidRDefault="00B9124C">
            <w:pPr>
              <w:rPr>
                <w:sz w:val="24"/>
                <w:szCs w:val="24"/>
              </w:rPr>
            </w:pPr>
            <w:r>
              <w:rPr>
                <w:rFonts w:hint="eastAsia"/>
                <w:sz w:val="24"/>
                <w:szCs w:val="24"/>
              </w:rPr>
              <w:t xml:space="preserve">    </w:t>
            </w:r>
          </w:p>
        </w:tc>
      </w:tr>
      <w:tr w:rsidR="004D0767">
        <w:trPr>
          <w:trHeight w:val="150"/>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服装</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209"/>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化妆</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209"/>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道具</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172"/>
        </w:trPr>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灯光设计</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音效制作</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c>
          <w:tcPr>
            <w:tcW w:w="1792" w:type="dxa"/>
            <w:vMerge/>
            <w:vAlign w:val="center"/>
          </w:tcPr>
          <w:p w:rsidR="004D0767" w:rsidRDefault="004D0767">
            <w:pPr>
              <w:jc w:val="center"/>
              <w:rPr>
                <w:sz w:val="24"/>
                <w:szCs w:val="24"/>
              </w:rPr>
            </w:pPr>
          </w:p>
        </w:tc>
        <w:tc>
          <w:tcPr>
            <w:tcW w:w="2678" w:type="dxa"/>
          </w:tcPr>
          <w:p w:rsidR="004D0767" w:rsidRDefault="00B9124C">
            <w:pPr>
              <w:rPr>
                <w:sz w:val="24"/>
                <w:szCs w:val="24"/>
              </w:rPr>
            </w:pPr>
            <w:r>
              <w:rPr>
                <w:rFonts w:hint="eastAsia"/>
                <w:sz w:val="24"/>
                <w:szCs w:val="24"/>
              </w:rPr>
              <w:t>L</w:t>
            </w:r>
            <w:r>
              <w:rPr>
                <w:sz w:val="24"/>
                <w:szCs w:val="24"/>
              </w:rPr>
              <w:t>ED</w:t>
            </w:r>
            <w:r>
              <w:rPr>
                <w:rFonts w:hint="eastAsia"/>
                <w:sz w:val="24"/>
                <w:szCs w:val="24"/>
              </w:rPr>
              <w:t>背景设计、</w:t>
            </w:r>
          </w:p>
          <w:p w:rsidR="004D0767" w:rsidRDefault="00B9124C">
            <w:pPr>
              <w:rPr>
                <w:sz w:val="24"/>
                <w:szCs w:val="24"/>
              </w:rPr>
            </w:pPr>
            <w:r>
              <w:rPr>
                <w:rFonts w:hint="eastAsia"/>
                <w:sz w:val="24"/>
                <w:szCs w:val="24"/>
              </w:rPr>
              <w:t>制作</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177"/>
        </w:trPr>
        <w:tc>
          <w:tcPr>
            <w:tcW w:w="1792" w:type="dxa"/>
            <w:vMerge w:val="restart"/>
            <w:vAlign w:val="center"/>
          </w:tcPr>
          <w:p w:rsidR="004D0767" w:rsidRDefault="00B9124C">
            <w:pPr>
              <w:jc w:val="center"/>
              <w:rPr>
                <w:sz w:val="24"/>
                <w:szCs w:val="24"/>
              </w:rPr>
            </w:pPr>
            <w:r>
              <w:rPr>
                <w:sz w:val="24"/>
                <w:szCs w:val="24"/>
              </w:rPr>
              <w:t>决赛</w:t>
            </w:r>
          </w:p>
        </w:tc>
        <w:tc>
          <w:tcPr>
            <w:tcW w:w="2678" w:type="dxa"/>
          </w:tcPr>
          <w:p w:rsidR="004D0767" w:rsidRDefault="00B9124C">
            <w:pPr>
              <w:rPr>
                <w:sz w:val="24"/>
                <w:szCs w:val="24"/>
              </w:rPr>
            </w:pPr>
            <w:r>
              <w:rPr>
                <w:sz w:val="24"/>
                <w:szCs w:val="24"/>
              </w:rPr>
              <w:t>演员劳务费</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177"/>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化妆造型</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162"/>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音效及灯光劳务费</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206"/>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保险</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210"/>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往返交通、道具运输</w:t>
            </w:r>
          </w:p>
        </w:tc>
        <w:tc>
          <w:tcPr>
            <w:tcW w:w="1588" w:type="dxa"/>
          </w:tcPr>
          <w:p w:rsidR="004D0767" w:rsidRDefault="004D0767">
            <w:pPr>
              <w:rPr>
                <w:sz w:val="24"/>
                <w:szCs w:val="24"/>
              </w:rPr>
            </w:pPr>
          </w:p>
        </w:tc>
        <w:tc>
          <w:tcPr>
            <w:tcW w:w="3546" w:type="dxa"/>
          </w:tcPr>
          <w:p w:rsidR="004D0767" w:rsidRDefault="004D0767">
            <w:pPr>
              <w:rPr>
                <w:sz w:val="24"/>
                <w:szCs w:val="24"/>
              </w:rPr>
            </w:pPr>
          </w:p>
        </w:tc>
      </w:tr>
      <w:tr w:rsidR="004D0767">
        <w:trPr>
          <w:trHeight w:val="190"/>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专家指导费</w:t>
            </w:r>
          </w:p>
        </w:tc>
        <w:tc>
          <w:tcPr>
            <w:tcW w:w="1588" w:type="dxa"/>
          </w:tcPr>
          <w:p w:rsidR="004D0767" w:rsidRDefault="004D0767">
            <w:pPr>
              <w:rPr>
                <w:sz w:val="24"/>
                <w:szCs w:val="24"/>
              </w:rPr>
            </w:pPr>
          </w:p>
        </w:tc>
        <w:tc>
          <w:tcPr>
            <w:tcW w:w="3546" w:type="dxa"/>
          </w:tcPr>
          <w:p w:rsidR="004D0767" w:rsidRDefault="00B9124C">
            <w:pPr>
              <w:rPr>
                <w:sz w:val="24"/>
                <w:szCs w:val="24"/>
              </w:rPr>
            </w:pPr>
            <w:r>
              <w:rPr>
                <w:rFonts w:hint="eastAsia"/>
                <w:sz w:val="24"/>
                <w:szCs w:val="24"/>
              </w:rPr>
              <w:t>3</w:t>
            </w:r>
            <w:r>
              <w:rPr>
                <w:rFonts w:hint="eastAsia"/>
                <w:sz w:val="24"/>
                <w:szCs w:val="24"/>
              </w:rPr>
              <w:t>人，按照采购服务内容要求，包干价</w:t>
            </w:r>
          </w:p>
        </w:tc>
      </w:tr>
      <w:tr w:rsidR="004D0767">
        <w:trPr>
          <w:trHeight w:val="132"/>
        </w:trPr>
        <w:tc>
          <w:tcPr>
            <w:tcW w:w="4470" w:type="dxa"/>
            <w:gridSpan w:val="2"/>
          </w:tcPr>
          <w:p w:rsidR="004D0767" w:rsidRDefault="00B9124C">
            <w:pPr>
              <w:rPr>
                <w:sz w:val="24"/>
                <w:szCs w:val="24"/>
              </w:rPr>
            </w:pPr>
            <w:r>
              <w:rPr>
                <w:sz w:val="24"/>
                <w:szCs w:val="24"/>
              </w:rPr>
              <w:t>总计</w:t>
            </w:r>
          </w:p>
        </w:tc>
        <w:tc>
          <w:tcPr>
            <w:tcW w:w="5134" w:type="dxa"/>
            <w:gridSpan w:val="2"/>
          </w:tcPr>
          <w:p w:rsidR="004D0767" w:rsidRDefault="004D0767">
            <w:pPr>
              <w:rPr>
                <w:sz w:val="24"/>
                <w:szCs w:val="24"/>
              </w:rPr>
            </w:pPr>
          </w:p>
        </w:tc>
      </w:tr>
    </w:tbl>
    <w:p w:rsidR="004D0767" w:rsidRDefault="004D0767">
      <w:pPr>
        <w:spacing w:line="312" w:lineRule="auto"/>
        <w:jc w:val="center"/>
        <w:rPr>
          <w:rFonts w:ascii="宋体" w:hAnsi="宋体" w:cs="宋体"/>
          <w:b/>
          <w:bCs/>
          <w:szCs w:val="28"/>
        </w:rPr>
      </w:pPr>
      <w:bookmarkStart w:id="0" w:name="_GoBack"/>
      <w:bookmarkEnd w:id="0"/>
    </w:p>
    <w:p w:rsidR="004D0767" w:rsidRDefault="004D0767">
      <w:pPr>
        <w:spacing w:line="312" w:lineRule="auto"/>
        <w:jc w:val="center"/>
        <w:rPr>
          <w:rFonts w:ascii="宋体" w:hAnsi="宋体" w:cs="宋体"/>
          <w:b/>
          <w:bCs/>
          <w:szCs w:val="28"/>
        </w:rPr>
      </w:pPr>
    </w:p>
    <w:p w:rsidR="004D0767" w:rsidRDefault="004D0767">
      <w:pPr>
        <w:spacing w:line="312" w:lineRule="auto"/>
        <w:jc w:val="center"/>
        <w:rPr>
          <w:rFonts w:ascii="宋体" w:hAnsi="宋体" w:cs="宋体"/>
          <w:sz w:val="24"/>
          <w:szCs w:val="28"/>
        </w:rPr>
      </w:pPr>
    </w:p>
    <w:p w:rsidR="004D0767" w:rsidRDefault="00B9124C">
      <w:pPr>
        <w:spacing w:line="312" w:lineRule="auto"/>
        <w:rPr>
          <w:rFonts w:ascii="宋体" w:hAnsi="宋体" w:cs="宋体"/>
          <w:sz w:val="24"/>
          <w:szCs w:val="28"/>
        </w:rPr>
      </w:pPr>
      <w:r>
        <w:rPr>
          <w:rFonts w:ascii="宋体" w:hAnsi="宋体" w:cs="宋体" w:hint="eastAsia"/>
          <w:sz w:val="24"/>
          <w:szCs w:val="28"/>
        </w:rPr>
        <w:t>供应商名称（公章）：</w:t>
      </w:r>
    </w:p>
    <w:p w:rsidR="004D0767" w:rsidRDefault="00B9124C">
      <w:pPr>
        <w:spacing w:line="312" w:lineRule="auto"/>
        <w:ind w:right="480" w:firstLineChars="2700" w:firstLine="6480"/>
        <w:rPr>
          <w:rFonts w:ascii="宋体" w:hAnsi="宋体" w:cs="宋体"/>
          <w:sz w:val="24"/>
          <w:szCs w:val="28"/>
        </w:rPr>
      </w:pPr>
      <w:r>
        <w:rPr>
          <w:rFonts w:ascii="宋体" w:hAnsi="宋体" w:cs="宋体" w:hint="eastAsia"/>
          <w:sz w:val="24"/>
          <w:szCs w:val="28"/>
        </w:rPr>
        <w:t>年     月    日</w:t>
      </w:r>
    </w:p>
    <w:p w:rsidR="004D0767" w:rsidRDefault="004D0767">
      <w:pPr>
        <w:snapToGrid w:val="0"/>
        <w:spacing w:line="312" w:lineRule="auto"/>
        <w:rPr>
          <w:rFonts w:ascii="宋体" w:hAnsi="宋体" w:cs="宋体"/>
          <w:sz w:val="24"/>
          <w:szCs w:val="28"/>
        </w:rPr>
      </w:pPr>
    </w:p>
    <w:p w:rsidR="004D0767" w:rsidRDefault="00B9124C">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4D0767" w:rsidRDefault="004D0767">
      <w:pPr>
        <w:spacing w:line="312" w:lineRule="auto"/>
        <w:rPr>
          <w:rFonts w:ascii="宋体" w:hAnsi="宋体" w:cs="宋体"/>
          <w:color w:val="FF0000"/>
          <w:sz w:val="24"/>
          <w:szCs w:val="24"/>
        </w:rPr>
        <w:sectPr w:rsidR="004D0767">
          <w:headerReference w:type="default" r:id="rId7"/>
          <w:footerReference w:type="default" r:id="rId8"/>
          <w:pgSz w:w="11907" w:h="16840"/>
          <w:pgMar w:top="1134" w:right="1418" w:bottom="1134" w:left="1418" w:header="964" w:footer="992" w:gutter="0"/>
          <w:pgNumType w:fmt="numberInDash"/>
          <w:cols w:space="720"/>
          <w:docGrid w:linePitch="312"/>
        </w:sectPr>
      </w:pPr>
    </w:p>
    <w:p w:rsidR="004D0767" w:rsidRDefault="00B9124C">
      <w:pPr>
        <w:numPr>
          <w:ilvl w:val="0"/>
          <w:numId w:val="1"/>
        </w:numPr>
        <w:spacing w:line="312" w:lineRule="auto"/>
        <w:rPr>
          <w:rFonts w:ascii="宋体" w:hAnsi="宋体" w:cs="宋体"/>
          <w:b/>
          <w:sz w:val="24"/>
          <w:szCs w:val="24"/>
        </w:rPr>
      </w:pPr>
      <w:r>
        <w:rPr>
          <w:rFonts w:ascii="宋体" w:hAnsi="宋体" w:cs="宋体" w:hint="eastAsia"/>
          <w:b/>
          <w:sz w:val="24"/>
          <w:szCs w:val="24"/>
        </w:rPr>
        <w:lastRenderedPageBreak/>
        <w:t>服务方案</w:t>
      </w:r>
    </w:p>
    <w:p w:rsidR="004D0767" w:rsidRDefault="00B9124C">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4D0767" w:rsidRDefault="004D0767">
      <w:pPr>
        <w:spacing w:line="312" w:lineRule="auto"/>
        <w:rPr>
          <w:rFonts w:ascii="宋体" w:hAnsi="宋体" w:cs="宋体"/>
          <w:b/>
          <w:sz w:val="24"/>
          <w:szCs w:val="24"/>
        </w:rPr>
      </w:pPr>
    </w:p>
    <w:p w:rsidR="004D0767" w:rsidRDefault="004D0767">
      <w:pPr>
        <w:pStyle w:val="3"/>
        <w:spacing w:before="0" w:after="0" w:line="360" w:lineRule="auto"/>
        <w:jc w:val="left"/>
        <w:rPr>
          <w:rFonts w:ascii="宋体" w:hAnsi="宋体" w:cs="宋体"/>
          <w:sz w:val="24"/>
          <w:szCs w:val="24"/>
        </w:rPr>
      </w:pPr>
    </w:p>
    <w:p w:rsidR="004D0767" w:rsidRDefault="00B9124C">
      <w:pPr>
        <w:pStyle w:val="3"/>
        <w:numPr>
          <w:ilvl w:val="0"/>
          <w:numId w:val="1"/>
        </w:numPr>
        <w:spacing w:before="0" w:after="0" w:line="360" w:lineRule="auto"/>
        <w:jc w:val="left"/>
        <w:rPr>
          <w:rFonts w:ascii="宋体" w:hAnsi="宋体" w:cs="宋体"/>
          <w:sz w:val="24"/>
          <w:szCs w:val="24"/>
        </w:rPr>
      </w:pPr>
      <w:r>
        <w:rPr>
          <w:rFonts w:ascii="宋体" w:hAnsi="宋体" w:cs="宋体" w:hint="eastAsia"/>
          <w:sz w:val="24"/>
          <w:szCs w:val="24"/>
        </w:rPr>
        <w:t>资格条件及其他</w:t>
      </w:r>
    </w:p>
    <w:p w:rsidR="004D0767" w:rsidRDefault="00B9124C">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4D0767" w:rsidRDefault="004D0767"/>
    <w:p w:rsidR="004D0767" w:rsidRDefault="004D0767">
      <w:pPr>
        <w:pStyle w:val="3"/>
        <w:spacing w:before="0" w:after="0" w:line="312" w:lineRule="auto"/>
        <w:rPr>
          <w:rFonts w:ascii="宋体" w:hAnsi="宋体" w:cs="宋体"/>
          <w:sz w:val="24"/>
          <w:szCs w:val="24"/>
        </w:rPr>
      </w:pPr>
    </w:p>
    <w:p w:rsidR="004D0767" w:rsidRDefault="00B9124C">
      <w:pPr>
        <w:pStyle w:val="3"/>
        <w:spacing w:before="0" w:after="0" w:line="312" w:lineRule="auto"/>
        <w:rPr>
          <w:rFonts w:ascii="宋体" w:hAnsi="宋体" w:cs="宋体"/>
          <w:sz w:val="28"/>
          <w:szCs w:val="28"/>
        </w:rPr>
      </w:pPr>
      <w:r>
        <w:rPr>
          <w:rFonts w:ascii="宋体" w:hAnsi="宋体" w:cs="宋体" w:hint="eastAsia"/>
          <w:sz w:val="24"/>
          <w:szCs w:val="24"/>
        </w:rPr>
        <w:t>四、其</w:t>
      </w:r>
      <w:r>
        <w:rPr>
          <w:rFonts w:ascii="宋体" w:hAnsi="宋体" w:cs="宋体" w:hint="eastAsia"/>
          <w:sz w:val="28"/>
          <w:szCs w:val="28"/>
        </w:rPr>
        <w:t>他应提供的资料</w:t>
      </w:r>
    </w:p>
    <w:p w:rsidR="004D0767" w:rsidRDefault="00B9124C">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4D0767" w:rsidRDefault="00B9124C">
      <w:r>
        <w:rPr>
          <w:rFonts w:ascii="宋体" w:hAnsi="宋体" w:cs="宋体" w:hint="eastAsia"/>
          <w:sz w:val="24"/>
          <w:szCs w:val="24"/>
        </w:rPr>
        <w:t>1、其他与项目有关的资料（自附）：供应商总体情况介绍、其他与本项目有关的资料等。</w:t>
      </w:r>
    </w:p>
    <w:p w:rsidR="004D0767" w:rsidRDefault="004D0767">
      <w:pPr>
        <w:tabs>
          <w:tab w:val="left" w:pos="6300"/>
        </w:tabs>
        <w:snapToGrid w:val="0"/>
        <w:spacing w:line="312" w:lineRule="auto"/>
        <w:rPr>
          <w:rFonts w:ascii="宋体" w:hAnsi="宋体" w:cs="宋体"/>
          <w:b/>
          <w:bCs/>
          <w:sz w:val="24"/>
          <w:szCs w:val="24"/>
        </w:rPr>
      </w:pPr>
    </w:p>
    <w:p w:rsidR="004D0767" w:rsidRDefault="004D0767">
      <w:pPr>
        <w:tabs>
          <w:tab w:val="left" w:pos="6300"/>
        </w:tabs>
        <w:snapToGrid w:val="0"/>
        <w:spacing w:line="312" w:lineRule="auto"/>
        <w:rPr>
          <w:rFonts w:ascii="宋体" w:hAnsi="宋体" w:cs="宋体"/>
          <w:b/>
          <w:bCs/>
          <w:sz w:val="24"/>
          <w:szCs w:val="24"/>
        </w:rPr>
      </w:pPr>
    </w:p>
    <w:p w:rsidR="004D0767" w:rsidRDefault="00B9124C">
      <w:pPr>
        <w:rPr>
          <w:rFonts w:ascii="宋体" w:hAnsi="宋体" w:cs="宋体"/>
          <w:b/>
          <w:bCs/>
          <w:sz w:val="24"/>
          <w:szCs w:val="24"/>
        </w:rPr>
      </w:pPr>
      <w:r>
        <w:rPr>
          <w:rFonts w:ascii="宋体" w:hAnsi="宋体" w:cs="宋体" w:hint="eastAsia"/>
          <w:b/>
          <w:bCs/>
          <w:sz w:val="24"/>
          <w:szCs w:val="24"/>
        </w:rPr>
        <w:br w:type="page"/>
      </w:r>
    </w:p>
    <w:p w:rsidR="004D0767" w:rsidRDefault="00B9124C">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五、法定代表人授权委托书（格式）</w:t>
      </w:r>
    </w:p>
    <w:p w:rsidR="004D0767" w:rsidRDefault="004D0767">
      <w:pPr>
        <w:tabs>
          <w:tab w:val="left" w:pos="6300"/>
        </w:tabs>
        <w:snapToGrid w:val="0"/>
        <w:spacing w:line="312" w:lineRule="auto"/>
        <w:jc w:val="center"/>
        <w:rPr>
          <w:rFonts w:ascii="宋体" w:hAnsi="宋体" w:cs="宋体"/>
          <w:sz w:val="24"/>
          <w:szCs w:val="24"/>
        </w:rPr>
      </w:pPr>
    </w:p>
    <w:p w:rsidR="004D0767" w:rsidRDefault="00B9124C">
      <w:pPr>
        <w:tabs>
          <w:tab w:val="left" w:pos="6300"/>
        </w:tabs>
        <w:snapToGrid w:val="0"/>
        <w:spacing w:line="312" w:lineRule="auto"/>
        <w:jc w:val="center"/>
        <w:rPr>
          <w:rFonts w:ascii="宋体" w:hAnsi="宋体" w:cs="宋体"/>
          <w:sz w:val="24"/>
          <w:szCs w:val="24"/>
        </w:rPr>
      </w:pPr>
      <w:r>
        <w:rPr>
          <w:rFonts w:ascii="宋体" w:hAnsi="宋体" w:cs="宋体" w:hint="eastAsia"/>
          <w:sz w:val="24"/>
          <w:szCs w:val="24"/>
        </w:rPr>
        <w:t>法定代表人授权委托书</w:t>
      </w:r>
    </w:p>
    <w:p w:rsidR="004D0767" w:rsidRDefault="00B9124C">
      <w:pPr>
        <w:tabs>
          <w:tab w:val="left" w:pos="6300"/>
        </w:tabs>
        <w:snapToGrid w:val="0"/>
        <w:spacing w:line="312" w:lineRule="auto"/>
        <w:rPr>
          <w:rFonts w:ascii="宋体" w:hAnsi="宋体" w:cs="宋体"/>
          <w:sz w:val="24"/>
          <w:szCs w:val="24"/>
        </w:rPr>
      </w:pPr>
      <w:r>
        <w:rPr>
          <w:rFonts w:ascii="宋体" w:hAnsi="宋体" w:cs="宋体" w:hint="eastAsia"/>
          <w:sz w:val="24"/>
          <w:szCs w:val="24"/>
        </w:rPr>
        <w:t>致：（采购人名称）：</w:t>
      </w:r>
    </w:p>
    <w:p w:rsidR="004D0767" w:rsidRDefault="00B9124C">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（法定代表人名称）是（供应商名称）的法定代表人，特授权（被授权人姓名及身份证代码）电话代表我单位全权办理上述项目的询比、签约等具体工作，并签署全部有关文件、协议及合同。</w:t>
      </w:r>
    </w:p>
    <w:p w:rsidR="004D0767" w:rsidRDefault="00B9124C">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4D0767" w:rsidRDefault="00B9124C">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4D0767" w:rsidRDefault="004D0767">
      <w:pPr>
        <w:tabs>
          <w:tab w:val="left" w:pos="6300"/>
        </w:tabs>
        <w:snapToGrid w:val="0"/>
        <w:spacing w:line="312" w:lineRule="auto"/>
        <w:ind w:firstLine="570"/>
        <w:rPr>
          <w:rFonts w:ascii="宋体" w:hAnsi="宋体" w:cs="宋体"/>
          <w:sz w:val="24"/>
          <w:szCs w:val="24"/>
        </w:rPr>
      </w:pPr>
    </w:p>
    <w:p w:rsidR="004D0767" w:rsidRDefault="004D0767">
      <w:pPr>
        <w:tabs>
          <w:tab w:val="left" w:pos="6300"/>
        </w:tabs>
        <w:snapToGrid w:val="0"/>
        <w:spacing w:line="312" w:lineRule="auto"/>
        <w:ind w:firstLine="570"/>
        <w:rPr>
          <w:rFonts w:ascii="宋体" w:hAnsi="宋体" w:cs="宋体"/>
          <w:sz w:val="24"/>
          <w:szCs w:val="24"/>
        </w:rPr>
      </w:pPr>
    </w:p>
    <w:p w:rsidR="004D0767" w:rsidRDefault="00B9124C">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rsidR="004D0767" w:rsidRDefault="00B9124C">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rsidR="004D0767" w:rsidRDefault="004D0767">
      <w:pPr>
        <w:tabs>
          <w:tab w:val="left" w:pos="6300"/>
        </w:tabs>
        <w:snapToGrid w:val="0"/>
        <w:spacing w:line="312" w:lineRule="auto"/>
        <w:ind w:firstLine="570"/>
        <w:rPr>
          <w:rFonts w:ascii="宋体" w:hAnsi="宋体" w:cs="宋体"/>
          <w:sz w:val="24"/>
          <w:szCs w:val="24"/>
        </w:rPr>
      </w:pPr>
    </w:p>
    <w:p w:rsidR="004D0767" w:rsidRDefault="004D0767">
      <w:pPr>
        <w:tabs>
          <w:tab w:val="left" w:pos="6300"/>
        </w:tabs>
        <w:snapToGrid w:val="0"/>
        <w:spacing w:line="312" w:lineRule="auto"/>
        <w:ind w:firstLine="570"/>
        <w:rPr>
          <w:rFonts w:ascii="宋体" w:hAnsi="宋体" w:cs="宋体"/>
          <w:sz w:val="24"/>
          <w:szCs w:val="24"/>
        </w:rPr>
      </w:pPr>
    </w:p>
    <w:p w:rsidR="004D0767" w:rsidRDefault="00B9124C">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4D0767" w:rsidRDefault="004D0767">
      <w:pPr>
        <w:tabs>
          <w:tab w:val="left" w:pos="6300"/>
        </w:tabs>
        <w:snapToGrid w:val="0"/>
        <w:spacing w:line="312" w:lineRule="auto"/>
        <w:ind w:firstLine="570"/>
        <w:rPr>
          <w:rFonts w:ascii="宋体" w:hAnsi="宋体" w:cs="宋体"/>
          <w:sz w:val="24"/>
          <w:szCs w:val="24"/>
        </w:rPr>
      </w:pPr>
    </w:p>
    <w:p w:rsidR="004D0767" w:rsidRDefault="004D0767">
      <w:pPr>
        <w:tabs>
          <w:tab w:val="left" w:pos="6300"/>
        </w:tabs>
        <w:snapToGrid w:val="0"/>
        <w:spacing w:line="312" w:lineRule="auto"/>
        <w:ind w:firstLine="570"/>
        <w:rPr>
          <w:rFonts w:ascii="宋体" w:hAnsi="宋体" w:cs="宋体"/>
          <w:sz w:val="24"/>
          <w:szCs w:val="24"/>
        </w:rPr>
      </w:pPr>
    </w:p>
    <w:p w:rsidR="004D0767" w:rsidRDefault="00B9124C">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（供应商公章）</w:t>
      </w:r>
    </w:p>
    <w:p w:rsidR="004D0767" w:rsidRDefault="00B9124C">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B9124C">
      <w:pPr>
        <w:tabs>
          <w:tab w:val="left" w:pos="6300"/>
        </w:tabs>
        <w:snapToGrid w:val="0"/>
        <w:spacing w:line="312" w:lineRule="auto"/>
        <w:ind w:right="480" w:firstLine="570"/>
        <w:jc w:val="center"/>
      </w:pPr>
      <w:r>
        <w:rPr>
          <w:rFonts w:ascii="宋体" w:hAnsi="宋体" w:cs="宋体" w:hint="eastAsia"/>
          <w:sz w:val="24"/>
          <w:szCs w:val="24"/>
        </w:rPr>
        <w:t>（结束）</w:t>
      </w:r>
    </w:p>
    <w:sectPr w:rsidR="004D0767" w:rsidSect="004D0767">
      <w:headerReference w:type="default" r:id="rId9"/>
      <w:footerReference w:type="default" r:id="rId10"/>
      <w:pgSz w:w="11906" w:h="16838"/>
      <w:pgMar w:top="1984" w:right="1446" w:bottom="1644" w:left="14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1D0" w:rsidRDefault="006B31D0" w:rsidP="004D0767">
      <w:r>
        <w:separator/>
      </w:r>
    </w:p>
  </w:endnote>
  <w:endnote w:type="continuationSeparator" w:id="1">
    <w:p w:rsidR="006B31D0" w:rsidRDefault="006B31D0" w:rsidP="004D0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6"/>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1D0" w:rsidRDefault="006B31D0" w:rsidP="004D0767">
      <w:r>
        <w:separator/>
      </w:r>
    </w:p>
  </w:footnote>
  <w:footnote w:type="continuationSeparator" w:id="1">
    <w:p w:rsidR="006B31D0" w:rsidRDefault="006B31D0" w:rsidP="004D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7"/>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7"/>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7617D"/>
    <w:multiLevelType w:val="singleLevel"/>
    <w:tmpl w:val="64F7617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BiN2VmMGE3ZWJjNDUyODNjZTc1YjE2ZjllYmFiYTIifQ=="/>
  </w:docVars>
  <w:rsids>
    <w:rsidRoot w:val="00EC299C"/>
    <w:rsid w:val="00021F10"/>
    <w:rsid w:val="00052795"/>
    <w:rsid w:val="000A0319"/>
    <w:rsid w:val="000B02BD"/>
    <w:rsid w:val="000D16F1"/>
    <w:rsid w:val="00125BD9"/>
    <w:rsid w:val="00127118"/>
    <w:rsid w:val="0017196A"/>
    <w:rsid w:val="00193045"/>
    <w:rsid w:val="00195003"/>
    <w:rsid w:val="00226FED"/>
    <w:rsid w:val="00246A43"/>
    <w:rsid w:val="002A2AA0"/>
    <w:rsid w:val="002F68E8"/>
    <w:rsid w:val="00310407"/>
    <w:rsid w:val="00343C46"/>
    <w:rsid w:val="003446CE"/>
    <w:rsid w:val="003755FA"/>
    <w:rsid w:val="0038241B"/>
    <w:rsid w:val="00392345"/>
    <w:rsid w:val="003968BF"/>
    <w:rsid w:val="003C0CF3"/>
    <w:rsid w:val="0043747E"/>
    <w:rsid w:val="00441492"/>
    <w:rsid w:val="00462ACE"/>
    <w:rsid w:val="00477A3D"/>
    <w:rsid w:val="004D0767"/>
    <w:rsid w:val="00510E21"/>
    <w:rsid w:val="00522F51"/>
    <w:rsid w:val="005C424F"/>
    <w:rsid w:val="005E0F40"/>
    <w:rsid w:val="006A17B2"/>
    <w:rsid w:val="006B31D0"/>
    <w:rsid w:val="006E1411"/>
    <w:rsid w:val="006E7BFA"/>
    <w:rsid w:val="0073499A"/>
    <w:rsid w:val="007C7109"/>
    <w:rsid w:val="00857156"/>
    <w:rsid w:val="008F570E"/>
    <w:rsid w:val="00900FCB"/>
    <w:rsid w:val="00987C9B"/>
    <w:rsid w:val="009D75CB"/>
    <w:rsid w:val="009E25E0"/>
    <w:rsid w:val="00A4181E"/>
    <w:rsid w:val="00A80924"/>
    <w:rsid w:val="00B00EBD"/>
    <w:rsid w:val="00B9124C"/>
    <w:rsid w:val="00CB7B84"/>
    <w:rsid w:val="00CF5515"/>
    <w:rsid w:val="00D01266"/>
    <w:rsid w:val="00D06B2A"/>
    <w:rsid w:val="00D15B52"/>
    <w:rsid w:val="00D27974"/>
    <w:rsid w:val="00D30B28"/>
    <w:rsid w:val="00D703C5"/>
    <w:rsid w:val="00DB771B"/>
    <w:rsid w:val="00DC772C"/>
    <w:rsid w:val="00DE1EE7"/>
    <w:rsid w:val="00EA3B6A"/>
    <w:rsid w:val="00EB4CD9"/>
    <w:rsid w:val="00EC299C"/>
    <w:rsid w:val="00F13D6E"/>
    <w:rsid w:val="00F146C8"/>
    <w:rsid w:val="00F41FC0"/>
    <w:rsid w:val="00FD6D58"/>
    <w:rsid w:val="0200793B"/>
    <w:rsid w:val="021C29C7"/>
    <w:rsid w:val="023D293E"/>
    <w:rsid w:val="026223A4"/>
    <w:rsid w:val="028440C8"/>
    <w:rsid w:val="03103011"/>
    <w:rsid w:val="03B91F1D"/>
    <w:rsid w:val="03C2134C"/>
    <w:rsid w:val="03D270B5"/>
    <w:rsid w:val="03DE3CAC"/>
    <w:rsid w:val="046E3282"/>
    <w:rsid w:val="04700DA8"/>
    <w:rsid w:val="04AE367F"/>
    <w:rsid w:val="04F31198"/>
    <w:rsid w:val="050D65F7"/>
    <w:rsid w:val="051554AC"/>
    <w:rsid w:val="05BE5B43"/>
    <w:rsid w:val="06872CD5"/>
    <w:rsid w:val="069C6FA1"/>
    <w:rsid w:val="06C947A0"/>
    <w:rsid w:val="06D01FD2"/>
    <w:rsid w:val="06E13909"/>
    <w:rsid w:val="073A38EF"/>
    <w:rsid w:val="07AB20F7"/>
    <w:rsid w:val="07B03476"/>
    <w:rsid w:val="07CA07CF"/>
    <w:rsid w:val="07E6312F"/>
    <w:rsid w:val="07FB4E2D"/>
    <w:rsid w:val="086E1AA3"/>
    <w:rsid w:val="08A92ADB"/>
    <w:rsid w:val="08AE4714"/>
    <w:rsid w:val="08C3028D"/>
    <w:rsid w:val="09301968"/>
    <w:rsid w:val="094837C1"/>
    <w:rsid w:val="0AAC68B2"/>
    <w:rsid w:val="0B185CF6"/>
    <w:rsid w:val="0B620A8E"/>
    <w:rsid w:val="0B622204"/>
    <w:rsid w:val="0BE67BA2"/>
    <w:rsid w:val="0BF027CF"/>
    <w:rsid w:val="0C104C1F"/>
    <w:rsid w:val="0C122745"/>
    <w:rsid w:val="0CE20369"/>
    <w:rsid w:val="0D176F04"/>
    <w:rsid w:val="0DD028B8"/>
    <w:rsid w:val="0E2D1AB8"/>
    <w:rsid w:val="0EB818FA"/>
    <w:rsid w:val="0EF73426"/>
    <w:rsid w:val="0F4D258B"/>
    <w:rsid w:val="0F957915"/>
    <w:rsid w:val="104B26C9"/>
    <w:rsid w:val="108B5536"/>
    <w:rsid w:val="10EA3C90"/>
    <w:rsid w:val="10FE14EA"/>
    <w:rsid w:val="111807FE"/>
    <w:rsid w:val="1144541B"/>
    <w:rsid w:val="11697B20"/>
    <w:rsid w:val="12246AF1"/>
    <w:rsid w:val="125F726F"/>
    <w:rsid w:val="12CA5B28"/>
    <w:rsid w:val="132D178E"/>
    <w:rsid w:val="13C27128"/>
    <w:rsid w:val="13C815D4"/>
    <w:rsid w:val="13D76B59"/>
    <w:rsid w:val="14522278"/>
    <w:rsid w:val="14F41582"/>
    <w:rsid w:val="14F926F4"/>
    <w:rsid w:val="150C0679"/>
    <w:rsid w:val="15275EB7"/>
    <w:rsid w:val="1589438A"/>
    <w:rsid w:val="15BD6ADF"/>
    <w:rsid w:val="15FC6940"/>
    <w:rsid w:val="16B0437E"/>
    <w:rsid w:val="16E6314C"/>
    <w:rsid w:val="171D2151"/>
    <w:rsid w:val="17285513"/>
    <w:rsid w:val="1747624B"/>
    <w:rsid w:val="186D68B3"/>
    <w:rsid w:val="18DA548D"/>
    <w:rsid w:val="18EE62E8"/>
    <w:rsid w:val="19A36A6E"/>
    <w:rsid w:val="19B54F7F"/>
    <w:rsid w:val="19BB266E"/>
    <w:rsid w:val="1A954C6D"/>
    <w:rsid w:val="1A9A2115"/>
    <w:rsid w:val="1B6A60FA"/>
    <w:rsid w:val="1B7406EF"/>
    <w:rsid w:val="1BC51582"/>
    <w:rsid w:val="1CCB706C"/>
    <w:rsid w:val="1D2828F5"/>
    <w:rsid w:val="1DFE7C94"/>
    <w:rsid w:val="1E396257"/>
    <w:rsid w:val="1E470974"/>
    <w:rsid w:val="1F3E595A"/>
    <w:rsid w:val="1F9E45C4"/>
    <w:rsid w:val="1FBA3134"/>
    <w:rsid w:val="201B3E66"/>
    <w:rsid w:val="20A51982"/>
    <w:rsid w:val="20F85F56"/>
    <w:rsid w:val="216435EB"/>
    <w:rsid w:val="21C1459A"/>
    <w:rsid w:val="22A32634"/>
    <w:rsid w:val="23715ADE"/>
    <w:rsid w:val="23906919"/>
    <w:rsid w:val="244A52E2"/>
    <w:rsid w:val="247104F9"/>
    <w:rsid w:val="24A84769"/>
    <w:rsid w:val="24BC729A"/>
    <w:rsid w:val="24DB1E16"/>
    <w:rsid w:val="24DF6BC3"/>
    <w:rsid w:val="24F66C50"/>
    <w:rsid w:val="251175E6"/>
    <w:rsid w:val="253909CD"/>
    <w:rsid w:val="257F6C45"/>
    <w:rsid w:val="260E3B25"/>
    <w:rsid w:val="261C63F3"/>
    <w:rsid w:val="265E7492"/>
    <w:rsid w:val="2666570F"/>
    <w:rsid w:val="270311B0"/>
    <w:rsid w:val="27221F7E"/>
    <w:rsid w:val="27616AF6"/>
    <w:rsid w:val="27F37477"/>
    <w:rsid w:val="28225400"/>
    <w:rsid w:val="285B4B4B"/>
    <w:rsid w:val="288B3B53"/>
    <w:rsid w:val="288E0F4E"/>
    <w:rsid w:val="28DF17A9"/>
    <w:rsid w:val="290F02E0"/>
    <w:rsid w:val="2A783C63"/>
    <w:rsid w:val="2AD8617C"/>
    <w:rsid w:val="2AE337D3"/>
    <w:rsid w:val="2AEF3F25"/>
    <w:rsid w:val="2C3979F2"/>
    <w:rsid w:val="2C7A3CC3"/>
    <w:rsid w:val="2CF54C59"/>
    <w:rsid w:val="2CFA4E04"/>
    <w:rsid w:val="2E6609A2"/>
    <w:rsid w:val="2F26391A"/>
    <w:rsid w:val="2FA21EAE"/>
    <w:rsid w:val="2FD72080"/>
    <w:rsid w:val="30093CDB"/>
    <w:rsid w:val="30297EDA"/>
    <w:rsid w:val="304B317B"/>
    <w:rsid w:val="305331A8"/>
    <w:rsid w:val="30F81044"/>
    <w:rsid w:val="317038E6"/>
    <w:rsid w:val="31CA749A"/>
    <w:rsid w:val="32100923"/>
    <w:rsid w:val="32456B21"/>
    <w:rsid w:val="32786EF6"/>
    <w:rsid w:val="32902492"/>
    <w:rsid w:val="33242B28"/>
    <w:rsid w:val="33401E26"/>
    <w:rsid w:val="33576B0C"/>
    <w:rsid w:val="339733AC"/>
    <w:rsid w:val="33A912A6"/>
    <w:rsid w:val="33BE6B8B"/>
    <w:rsid w:val="33DC5263"/>
    <w:rsid w:val="34545741"/>
    <w:rsid w:val="345614B9"/>
    <w:rsid w:val="34A7360E"/>
    <w:rsid w:val="34D10B40"/>
    <w:rsid w:val="34D8242C"/>
    <w:rsid w:val="35C44201"/>
    <w:rsid w:val="362C0724"/>
    <w:rsid w:val="368A3E99"/>
    <w:rsid w:val="36D93CDC"/>
    <w:rsid w:val="37490E61"/>
    <w:rsid w:val="374C50B7"/>
    <w:rsid w:val="384B0C09"/>
    <w:rsid w:val="38733B1A"/>
    <w:rsid w:val="392F4E93"/>
    <w:rsid w:val="394C5A0D"/>
    <w:rsid w:val="39534219"/>
    <w:rsid w:val="39627FB8"/>
    <w:rsid w:val="3AA60379"/>
    <w:rsid w:val="3B050956"/>
    <w:rsid w:val="3B765F9D"/>
    <w:rsid w:val="3BA66882"/>
    <w:rsid w:val="3C532786"/>
    <w:rsid w:val="3CE516EF"/>
    <w:rsid w:val="3CEA4B7E"/>
    <w:rsid w:val="3D4445A5"/>
    <w:rsid w:val="3D5F6C0A"/>
    <w:rsid w:val="3DB371DE"/>
    <w:rsid w:val="3E78202C"/>
    <w:rsid w:val="3EC339C5"/>
    <w:rsid w:val="3F125FDD"/>
    <w:rsid w:val="3FE7487D"/>
    <w:rsid w:val="3FE94F8F"/>
    <w:rsid w:val="402B55A8"/>
    <w:rsid w:val="40460634"/>
    <w:rsid w:val="409749EB"/>
    <w:rsid w:val="40DC4AF4"/>
    <w:rsid w:val="410A1BBF"/>
    <w:rsid w:val="41614FF9"/>
    <w:rsid w:val="419453CF"/>
    <w:rsid w:val="41DF3E57"/>
    <w:rsid w:val="42601716"/>
    <w:rsid w:val="42B9333F"/>
    <w:rsid w:val="42DF08CC"/>
    <w:rsid w:val="436A4639"/>
    <w:rsid w:val="441364AE"/>
    <w:rsid w:val="44274C38"/>
    <w:rsid w:val="45132AAF"/>
    <w:rsid w:val="45746D7F"/>
    <w:rsid w:val="46192347"/>
    <w:rsid w:val="4670640B"/>
    <w:rsid w:val="46935C55"/>
    <w:rsid w:val="46985E97"/>
    <w:rsid w:val="46D00713"/>
    <w:rsid w:val="47117677"/>
    <w:rsid w:val="478D6B48"/>
    <w:rsid w:val="47B434EC"/>
    <w:rsid w:val="47D14C87"/>
    <w:rsid w:val="48BF2D31"/>
    <w:rsid w:val="48C11705"/>
    <w:rsid w:val="491875A1"/>
    <w:rsid w:val="492A2E9C"/>
    <w:rsid w:val="4961203A"/>
    <w:rsid w:val="49641B2B"/>
    <w:rsid w:val="49BB680D"/>
    <w:rsid w:val="4AE65D82"/>
    <w:rsid w:val="4AF34F14"/>
    <w:rsid w:val="4BA426B2"/>
    <w:rsid w:val="4C066045"/>
    <w:rsid w:val="4C54599F"/>
    <w:rsid w:val="4CED3BE5"/>
    <w:rsid w:val="4CF266D7"/>
    <w:rsid w:val="4D1076BA"/>
    <w:rsid w:val="4D1473C4"/>
    <w:rsid w:val="4DC76EF3"/>
    <w:rsid w:val="4DDF3E76"/>
    <w:rsid w:val="4DF571F5"/>
    <w:rsid w:val="4E9724F5"/>
    <w:rsid w:val="4EB3158A"/>
    <w:rsid w:val="4EF23735"/>
    <w:rsid w:val="4FB626C0"/>
    <w:rsid w:val="4FBB2829"/>
    <w:rsid w:val="50416722"/>
    <w:rsid w:val="5052092F"/>
    <w:rsid w:val="506863A4"/>
    <w:rsid w:val="50926B99"/>
    <w:rsid w:val="515F3303"/>
    <w:rsid w:val="519805C3"/>
    <w:rsid w:val="51D84E64"/>
    <w:rsid w:val="52232583"/>
    <w:rsid w:val="524D13AE"/>
    <w:rsid w:val="52C5363A"/>
    <w:rsid w:val="53185E60"/>
    <w:rsid w:val="5330157D"/>
    <w:rsid w:val="535B5D4C"/>
    <w:rsid w:val="53855539"/>
    <w:rsid w:val="53901ADE"/>
    <w:rsid w:val="53976FE6"/>
    <w:rsid w:val="53983F5C"/>
    <w:rsid w:val="53C27B7A"/>
    <w:rsid w:val="53D8114B"/>
    <w:rsid w:val="53F96836"/>
    <w:rsid w:val="540C7047"/>
    <w:rsid w:val="54D24E86"/>
    <w:rsid w:val="552F2087"/>
    <w:rsid w:val="56293EE0"/>
    <w:rsid w:val="563D35FB"/>
    <w:rsid w:val="56AB3520"/>
    <w:rsid w:val="56CA56C3"/>
    <w:rsid w:val="5798124F"/>
    <w:rsid w:val="57AF1DD5"/>
    <w:rsid w:val="57C739B1"/>
    <w:rsid w:val="57E116F3"/>
    <w:rsid w:val="5853793A"/>
    <w:rsid w:val="5855720E"/>
    <w:rsid w:val="58922210"/>
    <w:rsid w:val="58F06F37"/>
    <w:rsid w:val="592D1D9B"/>
    <w:rsid w:val="593B073D"/>
    <w:rsid w:val="593E7CA2"/>
    <w:rsid w:val="59FB5B93"/>
    <w:rsid w:val="5A8B5169"/>
    <w:rsid w:val="5A917C82"/>
    <w:rsid w:val="5ADA7015"/>
    <w:rsid w:val="5B09181B"/>
    <w:rsid w:val="5B7928C6"/>
    <w:rsid w:val="5C4750C0"/>
    <w:rsid w:val="5C761E49"/>
    <w:rsid w:val="5CA442C0"/>
    <w:rsid w:val="5D094A6B"/>
    <w:rsid w:val="5D9D188F"/>
    <w:rsid w:val="5DAA1DAA"/>
    <w:rsid w:val="5DBB3FB7"/>
    <w:rsid w:val="5E444CF8"/>
    <w:rsid w:val="5E747B91"/>
    <w:rsid w:val="5EA7453C"/>
    <w:rsid w:val="5F225970"/>
    <w:rsid w:val="5F36141C"/>
    <w:rsid w:val="5F3B5900"/>
    <w:rsid w:val="5F890C42"/>
    <w:rsid w:val="5FC40FA2"/>
    <w:rsid w:val="60657744"/>
    <w:rsid w:val="60A76A75"/>
    <w:rsid w:val="60BB1E03"/>
    <w:rsid w:val="612461EF"/>
    <w:rsid w:val="61DF3FED"/>
    <w:rsid w:val="62E55633"/>
    <w:rsid w:val="63312626"/>
    <w:rsid w:val="635F3277"/>
    <w:rsid w:val="6367429A"/>
    <w:rsid w:val="63A66B70"/>
    <w:rsid w:val="6401649C"/>
    <w:rsid w:val="64B259E8"/>
    <w:rsid w:val="64BB3246"/>
    <w:rsid w:val="64CC2606"/>
    <w:rsid w:val="65332685"/>
    <w:rsid w:val="65907AD8"/>
    <w:rsid w:val="65A05841"/>
    <w:rsid w:val="66911D59"/>
    <w:rsid w:val="66FB5425"/>
    <w:rsid w:val="67495519"/>
    <w:rsid w:val="686E4F90"/>
    <w:rsid w:val="689361B2"/>
    <w:rsid w:val="690305C1"/>
    <w:rsid w:val="69474951"/>
    <w:rsid w:val="69642246"/>
    <w:rsid w:val="697370F4"/>
    <w:rsid w:val="699024A8"/>
    <w:rsid w:val="6A6432E1"/>
    <w:rsid w:val="6ABC311D"/>
    <w:rsid w:val="6B3426CD"/>
    <w:rsid w:val="6C007039"/>
    <w:rsid w:val="6CD50EFF"/>
    <w:rsid w:val="6CE35917"/>
    <w:rsid w:val="6D321474"/>
    <w:rsid w:val="6DA06D26"/>
    <w:rsid w:val="6DDE7A63"/>
    <w:rsid w:val="6DF57072"/>
    <w:rsid w:val="6E2711F5"/>
    <w:rsid w:val="6E5024FA"/>
    <w:rsid w:val="6EC6456A"/>
    <w:rsid w:val="6ED8429D"/>
    <w:rsid w:val="6EDA6750"/>
    <w:rsid w:val="6FDB4045"/>
    <w:rsid w:val="70800F28"/>
    <w:rsid w:val="70BA3C5B"/>
    <w:rsid w:val="714C2B42"/>
    <w:rsid w:val="717300E1"/>
    <w:rsid w:val="722808B9"/>
    <w:rsid w:val="723B701D"/>
    <w:rsid w:val="72D52FCE"/>
    <w:rsid w:val="73102258"/>
    <w:rsid w:val="73F97190"/>
    <w:rsid w:val="73FC27DC"/>
    <w:rsid w:val="74512B28"/>
    <w:rsid w:val="74B76CA4"/>
    <w:rsid w:val="74CE3CCF"/>
    <w:rsid w:val="7553467E"/>
    <w:rsid w:val="75834F63"/>
    <w:rsid w:val="75986535"/>
    <w:rsid w:val="76051E1C"/>
    <w:rsid w:val="762E671B"/>
    <w:rsid w:val="767E29CC"/>
    <w:rsid w:val="768E1E11"/>
    <w:rsid w:val="773F10B9"/>
    <w:rsid w:val="77403973"/>
    <w:rsid w:val="78851661"/>
    <w:rsid w:val="78931961"/>
    <w:rsid w:val="78D83818"/>
    <w:rsid w:val="78DB5727"/>
    <w:rsid w:val="78F13953"/>
    <w:rsid w:val="793F5645"/>
    <w:rsid w:val="797F5A41"/>
    <w:rsid w:val="79BC3F94"/>
    <w:rsid w:val="7A043929"/>
    <w:rsid w:val="7B767318"/>
    <w:rsid w:val="7B857048"/>
    <w:rsid w:val="7C0D3962"/>
    <w:rsid w:val="7C305719"/>
    <w:rsid w:val="7DBD1C1E"/>
    <w:rsid w:val="7E5C27F5"/>
    <w:rsid w:val="7E7A0ECD"/>
    <w:rsid w:val="7ECB0B22"/>
    <w:rsid w:val="7F23185D"/>
    <w:rsid w:val="7F870140"/>
    <w:rsid w:val="7F962B54"/>
    <w:rsid w:val="7FCC29A3"/>
    <w:rsid w:val="7FF80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767"/>
    <w:pPr>
      <w:widowControl w:val="0"/>
      <w:jc w:val="both"/>
    </w:pPr>
    <w:rPr>
      <w:rFonts w:asciiTheme="minorHAnsi" w:eastAsiaTheme="minorEastAsia" w:hAnsiTheme="minorHAnsi" w:cstheme="minorBidi"/>
      <w:kern w:val="10"/>
      <w:sz w:val="32"/>
      <w:szCs w:val="32"/>
    </w:rPr>
  </w:style>
  <w:style w:type="paragraph" w:styleId="1">
    <w:name w:val="heading 1"/>
    <w:basedOn w:val="a"/>
    <w:next w:val="a"/>
    <w:uiPriority w:val="9"/>
    <w:qFormat/>
    <w:rsid w:val="004D0767"/>
    <w:pPr>
      <w:widowControl/>
      <w:spacing w:line="520" w:lineRule="exact"/>
      <w:jc w:val="center"/>
      <w:outlineLvl w:val="0"/>
    </w:pPr>
    <w:rPr>
      <w:rFonts w:ascii="宋体" w:eastAsia="方正小标宋_GBK" w:hAnsi="宋体"/>
      <w:b/>
      <w:bCs/>
      <w:kern w:val="36"/>
      <w:sz w:val="44"/>
      <w:szCs w:val="48"/>
    </w:rPr>
  </w:style>
  <w:style w:type="paragraph" w:styleId="2">
    <w:name w:val="heading 2"/>
    <w:basedOn w:val="a"/>
    <w:next w:val="a"/>
    <w:uiPriority w:val="9"/>
    <w:qFormat/>
    <w:rsid w:val="004D0767"/>
    <w:pPr>
      <w:keepNext/>
      <w:keepLines/>
      <w:spacing w:beforeLines="150" w:afterLines="50" w:line="240" w:lineRule="exact"/>
      <w:outlineLvl w:val="1"/>
    </w:pPr>
    <w:rPr>
      <w:rFonts w:ascii="等线 Light" w:eastAsia="华文中宋" w:hAnsi="等线 Light"/>
      <w:b/>
      <w:bCs/>
      <w:kern w:val="0"/>
    </w:rPr>
  </w:style>
  <w:style w:type="paragraph" w:styleId="3">
    <w:name w:val="heading 3"/>
    <w:basedOn w:val="a"/>
    <w:next w:val="a"/>
    <w:qFormat/>
    <w:rsid w:val="004D0767"/>
    <w:pPr>
      <w:keepNext/>
      <w:keepLines/>
      <w:spacing w:before="260" w:after="260" w:line="413" w:lineRule="auto"/>
      <w:outlineLvl w:val="2"/>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4D0767"/>
    <w:rPr>
      <w:rFonts w:ascii="Times New Roman" w:hAnsi="Times New Roman"/>
    </w:rPr>
  </w:style>
  <w:style w:type="paragraph" w:styleId="a4">
    <w:name w:val="Body Text"/>
    <w:basedOn w:val="a"/>
    <w:next w:val="a"/>
    <w:qFormat/>
    <w:rsid w:val="004D0767"/>
    <w:pPr>
      <w:spacing w:line="600" w:lineRule="exact"/>
      <w:jc w:val="center"/>
    </w:pPr>
    <w:rPr>
      <w:rFonts w:ascii="楷体_GB2312" w:eastAsia="楷体_GB2312"/>
      <w:bCs/>
      <w:sz w:val="44"/>
      <w:szCs w:val="24"/>
    </w:rPr>
  </w:style>
  <w:style w:type="paragraph" w:styleId="a5">
    <w:name w:val="Body Text Indent"/>
    <w:basedOn w:val="a"/>
    <w:qFormat/>
    <w:rsid w:val="004D0767"/>
    <w:pPr>
      <w:spacing w:line="700" w:lineRule="exact"/>
      <w:ind w:left="960"/>
    </w:pPr>
    <w:rPr>
      <w:sz w:val="44"/>
    </w:rPr>
  </w:style>
  <w:style w:type="paragraph" w:styleId="a6">
    <w:name w:val="footer"/>
    <w:basedOn w:val="a"/>
    <w:uiPriority w:val="99"/>
    <w:unhideWhenUsed/>
    <w:qFormat/>
    <w:rsid w:val="004D0767"/>
    <w:pPr>
      <w:tabs>
        <w:tab w:val="center" w:pos="4153"/>
        <w:tab w:val="right" w:pos="8306"/>
      </w:tabs>
      <w:snapToGrid w:val="0"/>
      <w:jc w:val="left"/>
    </w:pPr>
    <w:rPr>
      <w:sz w:val="18"/>
      <w:szCs w:val="18"/>
    </w:rPr>
  </w:style>
  <w:style w:type="paragraph" w:styleId="a7">
    <w:name w:val="header"/>
    <w:basedOn w:val="a"/>
    <w:uiPriority w:val="99"/>
    <w:unhideWhenUsed/>
    <w:qFormat/>
    <w:rsid w:val="004D07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D0767"/>
    <w:pPr>
      <w:spacing w:line="180" w:lineRule="auto"/>
      <w:jc w:val="center"/>
    </w:pPr>
    <w:rPr>
      <w:rFonts w:ascii="Times New Roman" w:hAnsi="Times New Roman"/>
      <w:sz w:val="30"/>
      <w:szCs w:val="20"/>
    </w:rPr>
  </w:style>
  <w:style w:type="paragraph" w:styleId="a8">
    <w:name w:val="Normal (Web)"/>
    <w:qFormat/>
    <w:rsid w:val="004D0767"/>
    <w:pPr>
      <w:widowControl w:val="0"/>
      <w:spacing w:before="100" w:beforeAutospacing="1" w:after="100" w:afterAutospacing="1"/>
    </w:pPr>
    <w:rPr>
      <w:rFonts w:ascii="宋体"/>
      <w:kern w:val="2"/>
      <w:sz w:val="24"/>
      <w:szCs w:val="21"/>
    </w:rPr>
  </w:style>
  <w:style w:type="paragraph" w:styleId="a9">
    <w:name w:val="Body Text First Indent"/>
    <w:basedOn w:val="a4"/>
    <w:qFormat/>
    <w:rsid w:val="004D0767"/>
    <w:pPr>
      <w:spacing w:line="360" w:lineRule="auto"/>
      <w:ind w:firstLine="420"/>
    </w:pPr>
    <w:rPr>
      <w:rFonts w:ascii="宋体" w:hAnsi="宋体"/>
      <w:sz w:val="24"/>
    </w:rPr>
  </w:style>
  <w:style w:type="table" w:styleId="aa">
    <w:name w:val="Table Grid"/>
    <w:basedOn w:val="a1"/>
    <w:qFormat/>
    <w:rsid w:val="004D07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4D0767"/>
    <w:rPr>
      <w:color w:val="0563C1"/>
      <w:u w:val="single"/>
    </w:rPr>
  </w:style>
  <w:style w:type="paragraph" w:customStyle="1" w:styleId="11">
    <w:name w:val="正文首行缩进1"/>
    <w:basedOn w:val="a4"/>
    <w:qFormat/>
    <w:rsid w:val="004D0767"/>
    <w:pPr>
      <w:adjustRightInd w:val="0"/>
      <w:spacing w:line="275" w:lineRule="atLeast"/>
      <w:ind w:firstLine="420"/>
      <w:textAlignment w:val="baseline"/>
    </w:pPr>
    <w:rPr>
      <w:rFonts w:ascii="宋体"/>
      <w:sz w:val="24"/>
    </w:rPr>
  </w:style>
  <w:style w:type="paragraph" w:customStyle="1" w:styleId="53">
    <w:name w:val="目录 53"/>
    <w:next w:val="a"/>
    <w:qFormat/>
    <w:rsid w:val="004D0767"/>
    <w:pPr>
      <w:wordWrap w:val="0"/>
      <w:ind w:left="1275"/>
      <w:jc w:val="both"/>
    </w:pPr>
    <w:rPr>
      <w:rFonts w:ascii="Calibri" w:hAnsi="Calibri"/>
      <w:sz w:val="21"/>
    </w:rPr>
  </w:style>
  <w:style w:type="paragraph" w:styleId="ac">
    <w:name w:val="List Paragraph"/>
    <w:basedOn w:val="a"/>
    <w:uiPriority w:val="34"/>
    <w:qFormat/>
    <w:rsid w:val="004D0767"/>
    <w:pPr>
      <w:ind w:firstLineChars="200" w:firstLine="420"/>
    </w:pPr>
  </w:style>
  <w:style w:type="paragraph" w:customStyle="1" w:styleId="12">
    <w:name w:val="列出段落1"/>
    <w:basedOn w:val="a"/>
    <w:qFormat/>
    <w:rsid w:val="004D0767"/>
    <w:pPr>
      <w:ind w:firstLineChars="200" w:firstLine="420"/>
    </w:pPr>
    <w:rPr>
      <w:rFonts w:ascii="等线" w:eastAsia="宋体" w:hAnsi="等线" w:cs="Times New Roman"/>
      <w:szCs w:val="21"/>
    </w:rPr>
  </w:style>
  <w:style w:type="character" w:customStyle="1" w:styleId="font21">
    <w:name w:val="font21"/>
    <w:basedOn w:val="a0"/>
    <w:qFormat/>
    <w:rsid w:val="004D0767"/>
    <w:rPr>
      <w:rFonts w:ascii="方正黑体_GBK" w:eastAsia="方正黑体_GBK" w:hAnsi="方正黑体_GBK" w:cs="方正黑体_GBK"/>
      <w:color w:val="000000"/>
      <w:sz w:val="56"/>
      <w:szCs w:val="56"/>
      <w:u w:val="none"/>
    </w:rPr>
  </w:style>
  <w:style w:type="character" w:customStyle="1" w:styleId="font11">
    <w:name w:val="font11"/>
    <w:basedOn w:val="a0"/>
    <w:qFormat/>
    <w:rsid w:val="004D0767"/>
    <w:rPr>
      <w:rFonts w:ascii="Times New Roman" w:hAnsi="Times New Roman" w:cs="Times New Roman" w:hint="default"/>
      <w:color w:val="000000"/>
      <w:sz w:val="56"/>
      <w:szCs w:val="56"/>
      <w:u w:val="none"/>
    </w:rPr>
  </w:style>
  <w:style w:type="character" w:customStyle="1" w:styleId="font31">
    <w:name w:val="font31"/>
    <w:basedOn w:val="a0"/>
    <w:qFormat/>
    <w:rsid w:val="004D0767"/>
    <w:rPr>
      <w:rFonts w:ascii="方正仿宋_GBK" w:eastAsia="方正仿宋_GBK" w:hAnsi="方正仿宋_GBK" w:cs="方正仿宋_GBK"/>
      <w:color w:val="000000"/>
      <w:sz w:val="56"/>
      <w:szCs w:val="56"/>
      <w:u w:val="none"/>
    </w:rPr>
  </w:style>
  <w:style w:type="character" w:customStyle="1" w:styleId="NormalCharacter">
    <w:name w:val="NormalCharacter"/>
    <w:semiHidden/>
    <w:qFormat/>
    <w:rsid w:val="004D0767"/>
  </w:style>
  <w:style w:type="paragraph" w:customStyle="1" w:styleId="ad">
    <w:name w:val="图例"/>
    <w:basedOn w:val="a"/>
    <w:qFormat/>
    <w:rsid w:val="004D0767"/>
    <w:pPr>
      <w:spacing w:before="120" w:after="120" w:line="360" w:lineRule="auto"/>
      <w:jc w:val="center"/>
    </w:pPr>
    <w:rPr>
      <w:rFonts w:eastAsia="仿宋_GB2312"/>
      <w:b/>
      <w:sz w:val="24"/>
    </w:rPr>
  </w:style>
</w:styles>
</file>

<file path=word/webSettings.xml><?xml version="1.0" encoding="utf-8"?>
<w:webSettings xmlns:r="http://schemas.openxmlformats.org/officeDocument/2006/relationships" xmlns:w="http://schemas.openxmlformats.org/wordprocessingml/2006/main">
  <w:divs>
    <w:div w:id="72896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734</Words>
  <Characters>4188</Characters>
  <Application>Microsoft Office Word</Application>
  <DocSecurity>0</DocSecurity>
  <Lines>34</Lines>
  <Paragraphs>9</Paragraphs>
  <ScaleCrop>false</ScaleCrop>
  <Company>P R C</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dc:creator>
  <cp:lastModifiedBy>Windows User</cp:lastModifiedBy>
  <cp:revision>466</cp:revision>
  <cp:lastPrinted>2022-06-21T06:41:00Z</cp:lastPrinted>
  <dcterms:created xsi:type="dcterms:W3CDTF">2014-10-29T12:08:00Z</dcterms:created>
  <dcterms:modified xsi:type="dcterms:W3CDTF">2024-10-22T07:52:00Z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7EF62365E8914C8694FCD5C855EF3B90_13</vt:lpwstr>
  </property>
</Properties>
</file>